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11D9D" w14:textId="0F782A5A" w:rsidR="00C6255D" w:rsidRDefault="00C6255D" w:rsidP="00C6255D">
      <w:pPr>
        <w:ind w:right="720"/>
        <w:rPr>
          <w:rFonts w:hAnsi="Calibri" w:cs="Calibri"/>
          <w:b/>
          <w:bCs/>
          <w:sz w:val="32"/>
          <w:szCs w:val="32"/>
        </w:rPr>
      </w:pPr>
      <w:r w:rsidRPr="00C6255D">
        <w:rPr>
          <w:rFonts w:hAnsi="Calibri" w:cs="Calibri" w:hint="eastAsia"/>
          <w:b/>
          <w:bCs/>
          <w:sz w:val="32"/>
          <w:szCs w:val="32"/>
        </w:rPr>
        <w:t>方法一：</w:t>
      </w:r>
    </w:p>
    <w:p w14:paraId="36066B18" w14:textId="0D80EC98" w:rsidR="00C6255D" w:rsidRDefault="004869CA" w:rsidP="00C6255D">
      <w:pPr>
        <w:ind w:right="720"/>
        <w:jc w:val="center"/>
        <w:rPr>
          <w:b/>
          <w:sz w:val="28"/>
        </w:rPr>
      </w:pPr>
      <w:r>
        <w:rPr>
          <w:rFonts w:ascii="Calibri" w:eastAsiaTheme="minorEastAsia"/>
          <w:b/>
          <w:sz w:val="28"/>
          <w:lang w:val="en-US"/>
        </w:rPr>
        <w:t xml:space="preserve">           </w:t>
      </w:r>
      <w:r w:rsidR="00C6255D" w:rsidRPr="009C22F0">
        <w:rPr>
          <w:rFonts w:ascii="Calibri" w:eastAsiaTheme="minorEastAsia"/>
          <w:b/>
          <w:sz w:val="28"/>
          <w:lang w:val="en-US"/>
        </w:rPr>
        <w:t>Taylor &amp; Francis Online</w:t>
      </w:r>
      <w:r w:rsidR="00C6255D" w:rsidRPr="00C6255D">
        <w:rPr>
          <w:rFonts w:hint="eastAsia"/>
          <w:b/>
          <w:sz w:val="28"/>
        </w:rPr>
        <w:t>平台注册个人用户</w:t>
      </w:r>
      <w:r w:rsidR="00C6255D">
        <w:rPr>
          <w:rFonts w:hint="eastAsia"/>
          <w:b/>
          <w:sz w:val="28"/>
        </w:rPr>
        <w:t>账号</w:t>
      </w:r>
    </w:p>
    <w:p w14:paraId="17A58913" w14:textId="2642CB98" w:rsidR="00F525BA" w:rsidRPr="003023AB" w:rsidRDefault="004869CA" w:rsidP="003023AB">
      <w:pPr>
        <w:ind w:right="720"/>
        <w:jc w:val="center"/>
        <w:rPr>
          <w:b/>
          <w:sz w:val="28"/>
        </w:rPr>
      </w:pPr>
      <w:r>
        <w:rPr>
          <w:rFonts w:hint="eastAsia"/>
          <w:b/>
          <w:sz w:val="28"/>
        </w:rPr>
        <w:t xml:space="preserve"> </w:t>
      </w:r>
      <w:r>
        <w:rPr>
          <w:b/>
          <w:sz w:val="28"/>
        </w:rPr>
        <w:t xml:space="preserve">       </w:t>
      </w:r>
      <w:r w:rsidR="00C6255D">
        <w:rPr>
          <w:rFonts w:hint="eastAsia"/>
          <w:b/>
          <w:sz w:val="28"/>
        </w:rPr>
        <w:t>获取校外访问权限</w:t>
      </w:r>
    </w:p>
    <w:p w14:paraId="62009612" w14:textId="77777777" w:rsidR="008930D9" w:rsidRDefault="008930D9" w:rsidP="001F2589">
      <w:pPr>
        <w:pStyle w:val="BodyText"/>
        <w:spacing w:before="141"/>
        <w:ind w:left="480"/>
        <w:rPr>
          <w:rFonts w:ascii="DengXian" w:eastAsia="DengXian"/>
        </w:rPr>
      </w:pPr>
    </w:p>
    <w:p w14:paraId="718D675C" w14:textId="3B485C10" w:rsidR="001F2589" w:rsidRDefault="001F2589" w:rsidP="001F2589">
      <w:pPr>
        <w:pStyle w:val="BodyText"/>
        <w:spacing w:before="141"/>
        <w:ind w:left="480"/>
        <w:rPr>
          <w:rFonts w:ascii="DengXian" w:eastAsia="DengXian"/>
        </w:rPr>
      </w:pPr>
      <w:r w:rsidRPr="009F7071">
        <w:rPr>
          <w:rFonts w:ascii="DengXian" w:eastAsia="DengXian"/>
        </w:rPr>
        <w:t>Taylor &amp; Francis Online</w:t>
      </w:r>
      <w:r w:rsidRPr="009F7071">
        <w:rPr>
          <w:rFonts w:ascii="DengXian" w:eastAsia="DengXian" w:hint="eastAsia"/>
        </w:rPr>
        <w:t>平台</w:t>
      </w:r>
      <w:r>
        <w:rPr>
          <w:rFonts w:ascii="DengXian" w:eastAsia="DengXian" w:hint="eastAsia"/>
        </w:rPr>
        <w:t>为</w:t>
      </w:r>
      <w:r w:rsidRPr="009F7071">
        <w:rPr>
          <w:rFonts w:ascii="DengXian" w:eastAsia="DengXian" w:hint="eastAsia"/>
        </w:rPr>
        <w:t>读者提供远程访问服务，只需注册平台个人账号，即可实现校外访问。配置方法如下：</w:t>
      </w:r>
    </w:p>
    <w:p w14:paraId="24058AFE" w14:textId="77777777" w:rsidR="009F7071" w:rsidRPr="009F7071" w:rsidRDefault="009F7071" w:rsidP="00C6255D">
      <w:pPr>
        <w:pStyle w:val="BodyText"/>
        <w:spacing w:before="141"/>
        <w:ind w:left="480"/>
        <w:rPr>
          <w:rFonts w:ascii="DengXian" w:eastAsia="DengXian"/>
        </w:rPr>
      </w:pPr>
    </w:p>
    <w:p w14:paraId="38B077C0" w14:textId="56AC7ED5" w:rsidR="00C6255D" w:rsidRDefault="009F7071" w:rsidP="008930D9">
      <w:pPr>
        <w:pStyle w:val="BodyText"/>
        <w:numPr>
          <w:ilvl w:val="0"/>
          <w:numId w:val="2"/>
        </w:numPr>
        <w:spacing w:before="141"/>
        <w:rPr>
          <w:rFonts w:eastAsia="DengXian"/>
        </w:rPr>
      </w:pPr>
      <w:r w:rsidRPr="008930D9">
        <w:rPr>
          <w:rFonts w:eastAsia="DengXian"/>
        </w:rPr>
        <w:t>在校园网</w:t>
      </w:r>
      <w:r w:rsidR="00C6255D" w:rsidRPr="008930D9">
        <w:rPr>
          <w:rFonts w:eastAsia="DengXian"/>
        </w:rPr>
        <w:t xml:space="preserve"> IP </w:t>
      </w:r>
      <w:r w:rsidR="00C6255D" w:rsidRPr="008930D9">
        <w:rPr>
          <w:rFonts w:eastAsia="DengXian"/>
        </w:rPr>
        <w:t>地址</w:t>
      </w:r>
      <w:r w:rsidRPr="008930D9">
        <w:rPr>
          <w:rFonts w:eastAsia="DengXian"/>
        </w:rPr>
        <w:t>范围内，或通过</w:t>
      </w:r>
      <w:r w:rsidRPr="008930D9">
        <w:rPr>
          <w:rFonts w:eastAsia="DengXian"/>
        </w:rPr>
        <w:t>VPN</w:t>
      </w:r>
      <w:r w:rsidRPr="008930D9">
        <w:rPr>
          <w:rFonts w:eastAsia="DengXian"/>
        </w:rPr>
        <w:t>连接到校园网络时，</w:t>
      </w:r>
      <w:r w:rsidR="00C6255D" w:rsidRPr="008930D9">
        <w:rPr>
          <w:rFonts w:eastAsia="DengXian"/>
        </w:rPr>
        <w:t>打开浏览器，输入</w:t>
      </w:r>
      <w:r w:rsidR="00C6255D" w:rsidRPr="008930D9">
        <w:rPr>
          <w:rFonts w:eastAsia="DengXian"/>
        </w:rPr>
        <w:t>http://www.tandfonline.com/</w:t>
      </w:r>
      <w:r w:rsidR="00C6255D" w:rsidRPr="008930D9">
        <w:rPr>
          <w:rFonts w:eastAsia="DengXian"/>
        </w:rPr>
        <w:t>，点击网页右上角</w:t>
      </w:r>
      <w:r w:rsidR="00C6255D" w:rsidRPr="008930D9">
        <w:rPr>
          <w:rFonts w:eastAsia="DengXian"/>
        </w:rPr>
        <w:t>“</w:t>
      </w:r>
      <w:r w:rsidRPr="008930D9">
        <w:rPr>
          <w:rFonts w:eastAsia="DengXian"/>
        </w:rPr>
        <w:t>Register</w:t>
      </w:r>
      <w:r w:rsidR="00C6255D" w:rsidRPr="008930D9">
        <w:rPr>
          <w:rFonts w:eastAsia="DengXian"/>
        </w:rPr>
        <w:t>”</w:t>
      </w:r>
      <w:r w:rsidR="00C6255D" w:rsidRPr="008930D9">
        <w:rPr>
          <w:rFonts w:eastAsia="DengXian"/>
        </w:rPr>
        <w:t>进入登录页面。</w:t>
      </w:r>
      <w:r w:rsidRPr="008930D9">
        <w:rPr>
          <w:rFonts w:eastAsia="DengXian"/>
        </w:rPr>
        <w:t>填写相关信息，完成用户注册，并激活个人账号并登录。已注册用户可直接登录现有个人账号。</w:t>
      </w:r>
    </w:p>
    <w:p w14:paraId="1B165C4F" w14:textId="6DFA6D84" w:rsidR="008930D9" w:rsidRDefault="008930D9" w:rsidP="008930D9">
      <w:pPr>
        <w:pStyle w:val="BodyText"/>
        <w:spacing w:before="141"/>
        <w:rPr>
          <w:rFonts w:eastAsia="DengXian"/>
        </w:rPr>
      </w:pPr>
      <w:r w:rsidRPr="008930D9">
        <w:rPr>
          <w:rFonts w:eastAsia="DengXian"/>
          <w:noProof/>
        </w:rPr>
        <w:drawing>
          <wp:anchor distT="0" distB="0" distL="114300" distR="114300" simplePos="0" relativeHeight="251674112" behindDoc="0" locked="0" layoutInCell="1" allowOverlap="1" wp14:anchorId="2EB79A7D" wp14:editId="53A9389E">
            <wp:simplePos x="0" y="0"/>
            <wp:positionH relativeFrom="column">
              <wp:posOffset>485836</wp:posOffset>
            </wp:positionH>
            <wp:positionV relativeFrom="paragraph">
              <wp:posOffset>92710</wp:posOffset>
            </wp:positionV>
            <wp:extent cx="4458719" cy="2530257"/>
            <wp:effectExtent l="0" t="0" r="0" b="0"/>
            <wp:wrapNone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DB5622B-C0A1-4E03-AE21-E28F94AF06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DB5622B-C0A1-4E03-AE21-E28F94AF0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719" cy="253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AA2BE" w14:textId="10ACF108" w:rsidR="008930D9" w:rsidRDefault="008930D9" w:rsidP="008930D9">
      <w:pPr>
        <w:pStyle w:val="BodyText"/>
        <w:spacing w:before="141"/>
        <w:rPr>
          <w:rFonts w:eastAsia="DengXian"/>
        </w:rPr>
      </w:pPr>
    </w:p>
    <w:p w14:paraId="650E97ED" w14:textId="7BE74CB7" w:rsidR="008930D9" w:rsidRDefault="008930D9" w:rsidP="008930D9">
      <w:pPr>
        <w:pStyle w:val="BodyText"/>
        <w:spacing w:before="141"/>
        <w:rPr>
          <w:rFonts w:eastAsia="DengXian"/>
        </w:rPr>
      </w:pPr>
    </w:p>
    <w:p w14:paraId="7376FEB7" w14:textId="3716A499" w:rsidR="008930D9" w:rsidRDefault="008930D9" w:rsidP="008930D9">
      <w:pPr>
        <w:pStyle w:val="BodyText"/>
        <w:spacing w:before="141"/>
        <w:rPr>
          <w:rFonts w:eastAsia="DengXian"/>
        </w:rPr>
      </w:pPr>
    </w:p>
    <w:p w14:paraId="7AB54DA2" w14:textId="187027B4" w:rsidR="008930D9" w:rsidRDefault="008930D9" w:rsidP="008930D9">
      <w:pPr>
        <w:pStyle w:val="BodyText"/>
        <w:spacing w:before="141"/>
        <w:rPr>
          <w:rFonts w:eastAsia="DengXian"/>
        </w:rPr>
      </w:pPr>
    </w:p>
    <w:p w14:paraId="21AFF4F1" w14:textId="76547F24" w:rsidR="008930D9" w:rsidRDefault="008930D9" w:rsidP="008930D9">
      <w:pPr>
        <w:pStyle w:val="BodyText"/>
        <w:spacing w:before="141"/>
        <w:rPr>
          <w:rFonts w:eastAsia="DengXian"/>
        </w:rPr>
      </w:pPr>
    </w:p>
    <w:p w14:paraId="229E6DC2" w14:textId="32E571AF" w:rsidR="008930D9" w:rsidRDefault="008930D9" w:rsidP="008930D9">
      <w:pPr>
        <w:pStyle w:val="BodyText"/>
        <w:spacing w:before="141"/>
        <w:rPr>
          <w:rFonts w:eastAsia="DengXian"/>
        </w:rPr>
      </w:pPr>
    </w:p>
    <w:p w14:paraId="274727FC" w14:textId="6FD5A71D" w:rsidR="008930D9" w:rsidRDefault="008930D9" w:rsidP="008930D9">
      <w:pPr>
        <w:pStyle w:val="BodyText"/>
        <w:spacing w:before="141"/>
        <w:rPr>
          <w:rFonts w:eastAsia="DengXian"/>
        </w:rPr>
      </w:pPr>
    </w:p>
    <w:p w14:paraId="7279090E" w14:textId="285D524D" w:rsidR="008930D9" w:rsidRDefault="008930D9" w:rsidP="008930D9">
      <w:pPr>
        <w:pStyle w:val="BodyText"/>
        <w:spacing w:before="141"/>
        <w:rPr>
          <w:rFonts w:eastAsia="DengXian"/>
        </w:rPr>
      </w:pPr>
    </w:p>
    <w:p w14:paraId="1F2B2353" w14:textId="77777777" w:rsidR="008930D9" w:rsidRDefault="008930D9" w:rsidP="008930D9">
      <w:pPr>
        <w:pStyle w:val="BodyText"/>
        <w:spacing w:before="141"/>
        <w:rPr>
          <w:rFonts w:eastAsia="DengXian"/>
        </w:rPr>
      </w:pPr>
    </w:p>
    <w:p w14:paraId="638B99AA" w14:textId="77777777" w:rsidR="00F525BA" w:rsidRPr="008930D9" w:rsidRDefault="009F7071" w:rsidP="008930D9">
      <w:pPr>
        <w:pStyle w:val="BodyText"/>
        <w:numPr>
          <w:ilvl w:val="0"/>
          <w:numId w:val="2"/>
        </w:numPr>
        <w:spacing w:before="141"/>
        <w:rPr>
          <w:rFonts w:eastAsia="DengXian"/>
        </w:rPr>
      </w:pPr>
      <w:r w:rsidRPr="008930D9">
        <w:rPr>
          <w:rFonts w:eastAsia="DengXian"/>
        </w:rPr>
        <w:t>登录后，用户将自动获得</w:t>
      </w:r>
      <w:r w:rsidRPr="008930D9">
        <w:rPr>
          <w:rFonts w:eastAsia="DengXian"/>
        </w:rPr>
        <w:t>90</w:t>
      </w:r>
      <w:r w:rsidRPr="008930D9">
        <w:rPr>
          <w:rFonts w:eastAsia="DengXian"/>
        </w:rPr>
        <w:t>天校外</w:t>
      </w:r>
      <w:r w:rsidR="00F525BA" w:rsidRPr="008930D9">
        <w:rPr>
          <w:rFonts w:eastAsia="DengXian"/>
        </w:rPr>
        <w:t>(</w:t>
      </w:r>
      <w:r w:rsidR="00F525BA" w:rsidRPr="008930D9">
        <w:rPr>
          <w:rFonts w:eastAsia="DengXian"/>
        </w:rPr>
        <w:t>机构</w:t>
      </w:r>
      <w:r w:rsidR="00F525BA" w:rsidRPr="008930D9">
        <w:rPr>
          <w:rFonts w:eastAsia="DengXian"/>
        </w:rPr>
        <w:t>IP</w:t>
      </w:r>
      <w:r w:rsidR="00F525BA" w:rsidRPr="008930D9">
        <w:rPr>
          <w:rFonts w:eastAsia="DengXian"/>
        </w:rPr>
        <w:t>范围之外</w:t>
      </w:r>
      <w:r w:rsidR="00F525BA" w:rsidRPr="008930D9">
        <w:rPr>
          <w:rFonts w:eastAsia="DengXian"/>
        </w:rPr>
        <w:t>)</w:t>
      </w:r>
      <w:r w:rsidRPr="008930D9">
        <w:rPr>
          <w:rFonts w:eastAsia="DengXian"/>
        </w:rPr>
        <w:t>远程访问授权</w:t>
      </w:r>
      <w:r w:rsidR="00F525BA" w:rsidRPr="008930D9">
        <w:rPr>
          <w:rFonts w:eastAsia="DengXian"/>
        </w:rPr>
        <w:t>。</w:t>
      </w:r>
    </w:p>
    <w:p w14:paraId="5F3B9F2B" w14:textId="53FDF4E8" w:rsidR="00C6255D" w:rsidRPr="008930D9" w:rsidRDefault="00F525BA" w:rsidP="008930D9">
      <w:pPr>
        <w:pStyle w:val="BodyText"/>
        <w:numPr>
          <w:ilvl w:val="0"/>
          <w:numId w:val="2"/>
        </w:numPr>
        <w:spacing w:before="141"/>
        <w:rPr>
          <w:rFonts w:eastAsia="DengXian"/>
        </w:rPr>
      </w:pPr>
      <w:r w:rsidRPr="008930D9">
        <w:rPr>
          <w:rFonts w:eastAsia="DengXian"/>
        </w:rPr>
        <w:t>无论在任何地方、使用任何设备，用户只需</w:t>
      </w:r>
      <w:r w:rsidR="009F7071" w:rsidRPr="008930D9">
        <w:rPr>
          <w:rFonts w:eastAsia="DengXian"/>
        </w:rPr>
        <w:t>登录个人账</w:t>
      </w:r>
      <w:r w:rsidRPr="008930D9">
        <w:rPr>
          <w:rFonts w:eastAsia="DengXian"/>
        </w:rPr>
        <w:t>号，</w:t>
      </w:r>
      <w:r w:rsidR="009F7071" w:rsidRPr="008930D9">
        <w:rPr>
          <w:rFonts w:eastAsia="DengXian"/>
        </w:rPr>
        <w:t>即可</w:t>
      </w:r>
      <w:r w:rsidR="003A33C6">
        <w:rPr>
          <w:rFonts w:eastAsia="DengXian" w:hint="eastAsia"/>
        </w:rPr>
        <w:t>访问学校</w:t>
      </w:r>
      <w:r w:rsidR="009F7071" w:rsidRPr="008930D9">
        <w:rPr>
          <w:rFonts w:eastAsia="DengXian"/>
        </w:rPr>
        <w:t>图书馆当前订阅的</w:t>
      </w:r>
      <w:r w:rsidR="009F7071" w:rsidRPr="008930D9">
        <w:rPr>
          <w:rFonts w:eastAsia="DengXian"/>
        </w:rPr>
        <w:t>Taylor &amp; Francis</w:t>
      </w:r>
      <w:r w:rsidR="009F7071" w:rsidRPr="008930D9">
        <w:rPr>
          <w:rFonts w:eastAsia="DengXian"/>
        </w:rPr>
        <w:t>期刊</w:t>
      </w:r>
      <w:r w:rsidRPr="008930D9">
        <w:rPr>
          <w:rFonts w:eastAsia="DengXian"/>
        </w:rPr>
        <w:t>的全文</w:t>
      </w:r>
      <w:r w:rsidR="009F7071" w:rsidRPr="008930D9">
        <w:rPr>
          <w:rFonts w:eastAsia="DengXian"/>
        </w:rPr>
        <w:t>。</w:t>
      </w:r>
    </w:p>
    <w:p w14:paraId="54B85009" w14:textId="2AF6603F" w:rsidR="00F525BA" w:rsidRPr="008930D9" w:rsidRDefault="00F525BA" w:rsidP="008930D9">
      <w:pPr>
        <w:pStyle w:val="BodyText"/>
        <w:numPr>
          <w:ilvl w:val="0"/>
          <w:numId w:val="2"/>
        </w:numPr>
        <w:spacing w:before="141"/>
        <w:rPr>
          <w:rFonts w:eastAsia="DengXian"/>
        </w:rPr>
      </w:pPr>
      <w:r w:rsidRPr="008930D9">
        <w:rPr>
          <w:rFonts w:eastAsia="DengXian"/>
        </w:rPr>
        <w:t>用户可以在任何时候</w:t>
      </w:r>
      <w:r w:rsidRPr="008930D9">
        <w:rPr>
          <w:rFonts w:eastAsia="DengXian"/>
        </w:rPr>
        <w:t>(</w:t>
      </w:r>
      <w:r w:rsidRPr="008930D9">
        <w:rPr>
          <w:rFonts w:eastAsia="DengXian"/>
        </w:rPr>
        <w:t>在</w:t>
      </w:r>
      <w:r w:rsidRPr="008930D9">
        <w:rPr>
          <w:rFonts w:eastAsia="DengXian"/>
        </w:rPr>
        <w:t>90</w:t>
      </w:r>
      <w:r w:rsidRPr="008930D9">
        <w:rPr>
          <w:rFonts w:eastAsia="DengXian"/>
        </w:rPr>
        <w:t>天期间或到期后</w:t>
      </w:r>
      <w:r w:rsidRPr="008930D9">
        <w:rPr>
          <w:rFonts w:eastAsia="DengXian"/>
        </w:rPr>
        <w:t>)</w:t>
      </w:r>
      <w:r w:rsidRPr="008930D9">
        <w:rPr>
          <w:rFonts w:eastAsia="DengXian"/>
        </w:rPr>
        <w:t>通过重复上述步骤</w:t>
      </w:r>
      <w:r w:rsidRPr="008930D9">
        <w:rPr>
          <w:rFonts w:eastAsia="DengXian"/>
        </w:rPr>
        <w:t>1</w:t>
      </w:r>
      <w:r w:rsidRPr="008930D9">
        <w:rPr>
          <w:rFonts w:eastAsia="DengXian"/>
        </w:rPr>
        <w:t>，即：返回校园并在校园网</w:t>
      </w:r>
      <w:r w:rsidRPr="008930D9">
        <w:rPr>
          <w:rFonts w:eastAsia="DengXian"/>
        </w:rPr>
        <w:t>IP</w:t>
      </w:r>
      <w:r w:rsidRPr="008930D9">
        <w:rPr>
          <w:rFonts w:eastAsia="DengXian"/>
        </w:rPr>
        <w:t>范围内登录他们的个人账号，即可更新延续</w:t>
      </w:r>
      <w:r w:rsidRPr="008930D9">
        <w:rPr>
          <w:rFonts w:eastAsia="DengXian"/>
        </w:rPr>
        <w:t>90</w:t>
      </w:r>
      <w:r w:rsidRPr="008930D9">
        <w:rPr>
          <w:rFonts w:eastAsia="DengXian"/>
        </w:rPr>
        <w:t>天远程访问授权。</w:t>
      </w:r>
    </w:p>
    <w:p w14:paraId="3296561D" w14:textId="77777777" w:rsidR="001F2589" w:rsidRDefault="001F2589" w:rsidP="00C6255D">
      <w:pPr>
        <w:ind w:right="720"/>
        <w:rPr>
          <w:rFonts w:hAnsi="Calibri" w:cs="Calibri"/>
          <w:b/>
          <w:bCs/>
          <w:sz w:val="32"/>
          <w:szCs w:val="32"/>
        </w:rPr>
      </w:pPr>
    </w:p>
    <w:p w14:paraId="61BAC608" w14:textId="062E2035" w:rsidR="00C6255D" w:rsidRDefault="00C6255D" w:rsidP="00C6255D">
      <w:pPr>
        <w:ind w:right="720"/>
        <w:rPr>
          <w:rFonts w:hAnsi="Calibri" w:cs="Calibri"/>
          <w:b/>
          <w:bCs/>
          <w:sz w:val="32"/>
          <w:szCs w:val="32"/>
        </w:rPr>
      </w:pPr>
      <w:r>
        <w:rPr>
          <w:rFonts w:hAnsi="Calibri" w:cs="Calibri" w:hint="eastAsia"/>
          <w:b/>
          <w:bCs/>
          <w:sz w:val="32"/>
          <w:szCs w:val="32"/>
        </w:rPr>
        <w:t>方法二：</w:t>
      </w:r>
    </w:p>
    <w:p w14:paraId="3168F04B" w14:textId="5C79438B" w:rsidR="00D9643F" w:rsidRPr="009C22F0" w:rsidRDefault="009C22F0" w:rsidP="009C22F0">
      <w:pPr>
        <w:spacing w:before="25"/>
        <w:ind w:left="720" w:right="720"/>
        <w:jc w:val="center"/>
        <w:rPr>
          <w:b/>
          <w:sz w:val="28"/>
          <w:lang w:val="en-US"/>
        </w:rPr>
      </w:pPr>
      <w:r>
        <w:rPr>
          <w:rFonts w:ascii="Calibri" w:eastAsia="Calibri"/>
          <w:b/>
          <w:sz w:val="28"/>
        </w:rPr>
        <w:t xml:space="preserve">CARSI </w:t>
      </w:r>
      <w:r>
        <w:rPr>
          <w:b/>
          <w:sz w:val="28"/>
        </w:rPr>
        <w:t>用户资源访问流程</w:t>
      </w:r>
      <w:r w:rsidRPr="009C22F0">
        <w:rPr>
          <w:b/>
          <w:sz w:val="28"/>
          <w:lang w:val="en-US"/>
        </w:rPr>
        <w:t>（</w:t>
      </w:r>
      <w:r w:rsidR="00881241" w:rsidRPr="009C22F0">
        <w:rPr>
          <w:rFonts w:ascii="Calibri" w:eastAsiaTheme="minorEastAsia"/>
          <w:b/>
          <w:sz w:val="28"/>
          <w:lang w:val="en-US"/>
        </w:rPr>
        <w:t>Taylor &amp; Francis Online</w:t>
      </w:r>
      <w:r w:rsidRPr="009C22F0">
        <w:rPr>
          <w:rFonts w:ascii="Calibri" w:eastAsia="Calibri"/>
          <w:b/>
          <w:sz w:val="28"/>
          <w:lang w:val="en-US"/>
        </w:rPr>
        <w:t xml:space="preserve"> </w:t>
      </w:r>
      <w:r>
        <w:rPr>
          <w:b/>
          <w:sz w:val="28"/>
        </w:rPr>
        <w:t>版</w:t>
      </w:r>
      <w:r w:rsidRPr="009C22F0">
        <w:rPr>
          <w:b/>
          <w:sz w:val="28"/>
          <w:lang w:val="en-US"/>
        </w:rPr>
        <w:t>）</w:t>
      </w:r>
    </w:p>
    <w:p w14:paraId="21D74A76" w14:textId="77777777" w:rsidR="00D9643F" w:rsidRPr="009C22F0" w:rsidRDefault="00D9643F">
      <w:pPr>
        <w:spacing w:before="2"/>
        <w:rPr>
          <w:b/>
          <w:sz w:val="20"/>
          <w:lang w:val="en-US"/>
        </w:rPr>
      </w:pPr>
    </w:p>
    <w:p w14:paraId="6276E827" w14:textId="73BE8E26" w:rsidR="00D9643F" w:rsidRPr="009C22F0" w:rsidRDefault="00D9643F">
      <w:pPr>
        <w:pStyle w:val="BodyText"/>
        <w:rPr>
          <w:rFonts w:ascii="SimSun"/>
          <w:lang w:val="en-US"/>
        </w:rPr>
      </w:pPr>
    </w:p>
    <w:p w14:paraId="18436EBB" w14:textId="66D5E1E3" w:rsidR="00B63DEC" w:rsidRPr="00482F2B" w:rsidRDefault="008930D9" w:rsidP="00482F2B">
      <w:pPr>
        <w:pStyle w:val="BodyText"/>
        <w:spacing w:before="141"/>
        <w:ind w:left="480"/>
        <w:rPr>
          <w:rFonts w:ascii="DengXian" w:eastAsia="DengXian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637AF036" wp14:editId="2663268B">
            <wp:simplePos x="0" y="0"/>
            <wp:positionH relativeFrom="column">
              <wp:posOffset>3810</wp:posOffset>
            </wp:positionH>
            <wp:positionV relativeFrom="paragraph">
              <wp:posOffset>522605</wp:posOffset>
            </wp:positionV>
            <wp:extent cx="5428615" cy="308737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F0">
        <w:t>1</w:t>
      </w:r>
      <w:r w:rsidR="009C22F0">
        <w:rPr>
          <w:rFonts w:ascii="DengXian" w:eastAsia="DengXian" w:hint="eastAsia"/>
        </w:rPr>
        <w:t xml:space="preserve">、使用非校园 </w:t>
      </w:r>
      <w:r w:rsidR="009C22F0">
        <w:t xml:space="preserve">IP </w:t>
      </w:r>
      <w:r w:rsidR="009C22F0">
        <w:rPr>
          <w:rFonts w:ascii="DengXian" w:eastAsia="DengXian" w:hint="eastAsia"/>
        </w:rPr>
        <w:t>地址打开浏览器，输入</w:t>
      </w:r>
      <w:r w:rsidR="00B63DEC" w:rsidRPr="00482F2B">
        <w:rPr>
          <w:rFonts w:ascii="DengXian" w:eastAsia="DengXian"/>
        </w:rPr>
        <w:t>http://www.tandfonline.com/</w:t>
      </w:r>
      <w:r w:rsidR="009C22F0">
        <w:rPr>
          <w:rFonts w:ascii="DengXian" w:eastAsia="DengXian" w:hint="eastAsia"/>
        </w:rPr>
        <w:t>，</w:t>
      </w:r>
      <w:r w:rsidR="0049351E">
        <w:rPr>
          <w:rFonts w:ascii="DengXian" w:eastAsia="DengXian" w:hint="eastAsia"/>
        </w:rPr>
        <w:t>点击网页右上角</w:t>
      </w:r>
      <w:r w:rsidR="00482F2B" w:rsidRPr="00482F2B">
        <w:rPr>
          <w:rFonts w:ascii="DengXian" w:eastAsia="DengXian"/>
        </w:rPr>
        <w:t>“</w:t>
      </w:r>
      <w:r w:rsidR="00482F2B" w:rsidRPr="00482F2B">
        <w:rPr>
          <w:rFonts w:ascii="DengXian" w:eastAsia="DengXian"/>
        </w:rPr>
        <w:t>Login</w:t>
      </w:r>
      <w:r w:rsidR="00482F2B" w:rsidRPr="00482F2B">
        <w:rPr>
          <w:rFonts w:ascii="DengXian" w:eastAsia="DengXian"/>
        </w:rPr>
        <w:t>”</w:t>
      </w:r>
      <w:r w:rsidR="00B63DEC" w:rsidRPr="00B63DEC">
        <w:rPr>
          <w:rFonts w:ascii="DengXian" w:eastAsia="DengXian" w:hint="eastAsia"/>
        </w:rPr>
        <w:t>进入登录页面</w:t>
      </w:r>
      <w:r w:rsidR="0049351E">
        <w:rPr>
          <w:rFonts w:ascii="DengXian" w:eastAsia="DengXian" w:hint="eastAsia"/>
        </w:rPr>
        <w:t>。</w:t>
      </w:r>
    </w:p>
    <w:p w14:paraId="5CE38955" w14:textId="731AD121" w:rsidR="001F2589" w:rsidRDefault="001F2589" w:rsidP="00B63DEC">
      <w:pPr>
        <w:pStyle w:val="BodyText"/>
        <w:spacing w:before="19" w:after="18"/>
        <w:ind w:left="840"/>
        <w:rPr>
          <w:rFonts w:eastAsiaTheme="minorEastAsia"/>
        </w:rPr>
      </w:pPr>
    </w:p>
    <w:p w14:paraId="26DB8434" w14:textId="011AE36C" w:rsidR="00482F2B" w:rsidRDefault="00482F2B" w:rsidP="00482F2B">
      <w:pPr>
        <w:pStyle w:val="BodyText"/>
        <w:spacing w:before="141"/>
        <w:ind w:left="480"/>
        <w:rPr>
          <w:rFonts w:ascii="SimSun" w:eastAsia="SimSun" w:hAnsi="SimSun" w:cs="SimSun"/>
        </w:rPr>
      </w:pPr>
      <w:r>
        <w:t>2</w:t>
      </w:r>
      <w:r w:rsidRPr="00482F2B">
        <w:rPr>
          <w:rFonts w:ascii="Microsoft YaHei" w:eastAsia="Microsoft YaHei" w:hAnsi="Microsoft YaHei" w:cs="Microsoft YaHei" w:hint="eastAsia"/>
        </w:rPr>
        <w:t>、</w:t>
      </w:r>
      <w:r w:rsidRPr="00482F2B">
        <w:rPr>
          <w:rFonts w:ascii="DengXian" w:eastAsia="DengXian" w:hint="eastAsia"/>
        </w:rPr>
        <w:t>在登录页面的</w:t>
      </w:r>
      <w:r w:rsidRPr="00482F2B">
        <w:rPr>
          <w:rFonts w:ascii="DengXian" w:eastAsia="DengXian"/>
        </w:rPr>
        <w:t>“</w:t>
      </w:r>
      <w:r w:rsidRPr="00482F2B">
        <w:rPr>
          <w:rFonts w:ascii="DengXian" w:eastAsia="DengXian"/>
        </w:rPr>
        <w:t>Log in via your institution</w:t>
      </w:r>
      <w:r w:rsidRPr="00482F2B">
        <w:rPr>
          <w:rFonts w:ascii="DengXian" w:eastAsia="DengXian"/>
        </w:rPr>
        <w:t>”</w:t>
      </w:r>
      <w:r w:rsidRPr="00482F2B">
        <w:rPr>
          <w:rFonts w:ascii="DengXian" w:eastAsia="DengXian" w:hint="eastAsia"/>
        </w:rPr>
        <w:t>下点选</w:t>
      </w:r>
      <w:r w:rsidRPr="00482F2B">
        <w:rPr>
          <w:rFonts w:ascii="DengXian" w:eastAsia="DengXian"/>
        </w:rPr>
        <w:t>“</w:t>
      </w:r>
      <w:r w:rsidR="00BF0E7F">
        <w:rPr>
          <w:rFonts w:ascii="DengXian" w:eastAsia="DengXian"/>
        </w:rPr>
        <w:t>Access through your institution</w:t>
      </w:r>
      <w:r w:rsidRPr="00482F2B">
        <w:rPr>
          <w:rFonts w:ascii="DengXian" w:eastAsia="DengXian"/>
        </w:rPr>
        <w:t>”</w:t>
      </w:r>
      <w:r>
        <w:rPr>
          <w:rFonts w:ascii="DengXian" w:eastAsia="DengXian" w:hint="eastAsia"/>
        </w:rPr>
        <w:t>登录</w:t>
      </w:r>
      <w:r w:rsidRPr="00482F2B">
        <w:rPr>
          <w:rFonts w:ascii="DengXian" w:eastAsia="DengXian" w:hint="eastAsia"/>
        </w:rPr>
        <w:t>方式</w:t>
      </w:r>
      <w:r>
        <w:rPr>
          <w:rFonts w:ascii="SimSun" w:eastAsia="SimSun" w:hAnsi="SimSun" w:cs="SimSun" w:hint="eastAsia"/>
        </w:rPr>
        <w:t>。</w:t>
      </w:r>
    </w:p>
    <w:p w14:paraId="4FDB00CD" w14:textId="24360623" w:rsidR="00BF0E7F" w:rsidRPr="00BF0E7F" w:rsidRDefault="00F2673C" w:rsidP="00B63DEC">
      <w:pPr>
        <w:pStyle w:val="BodyText"/>
        <w:spacing w:before="141"/>
        <w:ind w:left="48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4938CA3A" wp14:editId="38515BA8">
            <wp:simplePos x="0" y="0"/>
            <wp:positionH relativeFrom="column">
              <wp:posOffset>-1905</wp:posOffset>
            </wp:positionH>
            <wp:positionV relativeFrom="paragraph">
              <wp:posOffset>120650</wp:posOffset>
            </wp:positionV>
            <wp:extent cx="5429250" cy="264477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38C8B" w14:textId="66B1F950" w:rsidR="00482F2B" w:rsidRDefault="00482F2B" w:rsidP="00B63DEC">
      <w:pPr>
        <w:pStyle w:val="BodyText"/>
        <w:spacing w:before="141"/>
        <w:ind w:left="480"/>
        <w:rPr>
          <w:rFonts w:eastAsiaTheme="minorEastAsia"/>
          <w:noProof/>
        </w:rPr>
      </w:pPr>
      <w:r w:rsidRPr="00482F2B">
        <w:rPr>
          <w:rFonts w:hint="eastAsia"/>
        </w:rPr>
        <w:t>3</w:t>
      </w:r>
      <w:r w:rsidR="00B63DEC" w:rsidRPr="00482F2B">
        <w:rPr>
          <w:rFonts w:ascii="Microsoft YaHei" w:eastAsia="Microsoft YaHei" w:hAnsi="Microsoft YaHei" w:cs="Microsoft YaHei" w:hint="eastAsia"/>
        </w:rPr>
        <w:t>、</w:t>
      </w:r>
      <w:r w:rsidR="00B63DEC" w:rsidRPr="00482F2B">
        <w:rPr>
          <w:rFonts w:ascii="DengXian" w:eastAsia="DengXian" w:hint="eastAsia"/>
        </w:rPr>
        <w:t>在</w:t>
      </w:r>
      <w:r w:rsidR="00B63DEC" w:rsidRPr="00482F2B">
        <w:rPr>
          <w:rFonts w:ascii="DengXian" w:eastAsia="DengXian"/>
        </w:rPr>
        <w:t>“</w:t>
      </w:r>
      <w:r w:rsidR="00B63DEC" w:rsidRPr="00482F2B">
        <w:rPr>
          <w:rFonts w:ascii="DengXian" w:eastAsia="DengXian"/>
        </w:rPr>
        <w:t>Select your region or group</w:t>
      </w:r>
      <w:r w:rsidR="00B63DEC" w:rsidRPr="00482F2B">
        <w:rPr>
          <w:rFonts w:ascii="DengXian" w:eastAsia="DengXian"/>
        </w:rPr>
        <w:t>”</w:t>
      </w:r>
      <w:r w:rsidR="00F552FF">
        <w:rPr>
          <w:rFonts w:ascii="DengXian" w:eastAsia="DengXian" w:hint="eastAsia"/>
        </w:rPr>
        <w:t>的下拉菜单中</w:t>
      </w:r>
      <w:r w:rsidR="00B63DEC" w:rsidRPr="00482F2B">
        <w:rPr>
          <w:rFonts w:ascii="DengXian" w:eastAsia="DengXian" w:hint="eastAsia"/>
        </w:rPr>
        <w:t>选</w:t>
      </w:r>
      <w:r w:rsidR="00F552FF">
        <w:rPr>
          <w:rFonts w:ascii="DengXian" w:eastAsia="DengXian" w:hint="eastAsia"/>
        </w:rPr>
        <w:t>取</w:t>
      </w:r>
      <w:r w:rsidR="00B63DEC" w:rsidRPr="00482F2B">
        <w:rPr>
          <w:rFonts w:ascii="DengXian" w:eastAsia="DengXian"/>
        </w:rPr>
        <w:t>“</w:t>
      </w:r>
      <w:r w:rsidR="00B63DEC" w:rsidRPr="00482F2B">
        <w:rPr>
          <w:rFonts w:ascii="DengXian" w:eastAsia="DengXian"/>
        </w:rPr>
        <w:t>C</w:t>
      </w:r>
      <w:r w:rsidR="00F552FF">
        <w:rPr>
          <w:rFonts w:ascii="DengXian" w:eastAsia="DengXian"/>
        </w:rPr>
        <w:t>hina</w:t>
      </w:r>
      <w:r w:rsidR="00B63DEC" w:rsidRPr="00482F2B">
        <w:rPr>
          <w:rFonts w:ascii="DengXian" w:eastAsia="DengXian"/>
        </w:rPr>
        <w:t xml:space="preserve"> CERNET Federation</w:t>
      </w:r>
      <w:r w:rsidR="00B63DEC" w:rsidRPr="00482F2B">
        <w:rPr>
          <w:rFonts w:ascii="DengXian" w:eastAsia="DengXian"/>
        </w:rPr>
        <w:t>”</w:t>
      </w:r>
      <w:r w:rsidR="00BF0E7F" w:rsidRPr="00BF0E7F">
        <w:rPr>
          <w:noProof/>
        </w:rPr>
        <w:t xml:space="preserve"> </w:t>
      </w:r>
    </w:p>
    <w:p w14:paraId="5C25ECBF" w14:textId="368AADCB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CE9EE97" wp14:editId="0E2DCA1B">
            <wp:simplePos x="0" y="0"/>
            <wp:positionH relativeFrom="column">
              <wp:posOffset>896</wp:posOffset>
            </wp:positionH>
            <wp:positionV relativeFrom="paragraph">
              <wp:posOffset>93076</wp:posOffset>
            </wp:positionV>
            <wp:extent cx="5429250" cy="26758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002F8" w14:textId="59FB1E99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783376F2" w14:textId="013A129A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2BE846DC" w14:textId="6DE31B2B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3C96331D" w14:textId="6933A7FD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7DC0878C" w14:textId="5E1D029D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19FA2B83" w14:textId="2D63F857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6F3ADA79" w14:textId="3FDC4EFD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01CF23A5" w14:textId="02971B5B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7A011E31" w14:textId="17F02E1E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7425EB85" w14:textId="7A468E94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90F7EEC" wp14:editId="1D84EAC3">
            <wp:simplePos x="0" y="0"/>
            <wp:positionH relativeFrom="column">
              <wp:posOffset>1696616</wp:posOffset>
            </wp:positionH>
            <wp:positionV relativeFrom="paragraph">
              <wp:posOffset>105801</wp:posOffset>
            </wp:positionV>
            <wp:extent cx="2033905" cy="16135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43FA8" w14:textId="6828A4C9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350D6537" w14:textId="6934A6B5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775DE897" w14:textId="72A20BC7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64B0645E" w14:textId="2FA631B3" w:rsidR="001F2589" w:rsidRDefault="001F2589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112DE667" w14:textId="537E7CE8" w:rsidR="00BF0E7F" w:rsidRPr="00BF0E7F" w:rsidRDefault="00BF0E7F" w:rsidP="00B63DEC">
      <w:pPr>
        <w:pStyle w:val="BodyText"/>
        <w:spacing w:before="141"/>
        <w:ind w:left="480"/>
        <w:rPr>
          <w:rFonts w:ascii="DengXian" w:eastAsiaTheme="minorEastAsia"/>
        </w:rPr>
      </w:pPr>
    </w:p>
    <w:p w14:paraId="16318E55" w14:textId="77777777" w:rsidR="001F2589" w:rsidRDefault="001F2589" w:rsidP="00B63DEC">
      <w:pPr>
        <w:pStyle w:val="BodyText"/>
        <w:spacing w:before="141"/>
        <w:ind w:left="480"/>
        <w:rPr>
          <w:rFonts w:ascii="DengXian" w:eastAsia="DengXian"/>
        </w:rPr>
      </w:pPr>
    </w:p>
    <w:p w14:paraId="69A42240" w14:textId="10FCBE11" w:rsidR="00482F2B" w:rsidRPr="000B15CC" w:rsidRDefault="00482F2B" w:rsidP="000B15CC">
      <w:pPr>
        <w:rPr>
          <w:rFonts w:ascii="Calibri" w:eastAsia="Times New Roman" w:hAnsi="Calibri" w:cs="Calibri"/>
          <w:lang w:val="en-US" w:bidi="ar-SA"/>
        </w:rPr>
      </w:pPr>
      <w:r>
        <w:rPr>
          <w:rFonts w:hint="eastAsia"/>
        </w:rPr>
        <w:t>4、</w:t>
      </w:r>
      <w:r w:rsidR="00F552FF">
        <w:rPr>
          <w:rFonts w:hint="eastAsia"/>
        </w:rPr>
        <w:t>在</w:t>
      </w:r>
      <w:r w:rsidR="00F552FF" w:rsidRPr="00482F2B">
        <w:t>“</w:t>
      </w:r>
      <w:r w:rsidR="00BF0E7F">
        <w:t>Type the name of your</w:t>
      </w:r>
      <w:r w:rsidR="00F552FF">
        <w:t xml:space="preserve"> Institutions”</w:t>
      </w:r>
      <w:r w:rsidR="00F552FF">
        <w:rPr>
          <w:rFonts w:hint="eastAsia"/>
        </w:rPr>
        <w:t>中输入或从下方列表中选择学校英文名称</w:t>
      </w:r>
    </w:p>
    <w:p w14:paraId="1E9C5958" w14:textId="456685A3" w:rsidR="001F2589" w:rsidRDefault="000433B7" w:rsidP="00F6433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0E264C57" wp14:editId="46F8F314">
            <wp:simplePos x="0" y="0"/>
            <wp:positionH relativeFrom="column">
              <wp:posOffset>851</wp:posOffset>
            </wp:positionH>
            <wp:positionV relativeFrom="paragraph">
              <wp:posOffset>-1774</wp:posOffset>
            </wp:positionV>
            <wp:extent cx="5429250" cy="301688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2F0">
        <w:rPr>
          <w:rFonts w:hint="eastAsia"/>
        </w:rPr>
        <w:t>5、</w:t>
      </w:r>
      <w:r w:rsidR="009C22F0" w:rsidRPr="009C22F0">
        <w:rPr>
          <w:rFonts w:hint="eastAsia"/>
        </w:rPr>
        <w:t>进入所选学校的统一身份认证登录界面</w:t>
      </w:r>
    </w:p>
    <w:p w14:paraId="47011E93" w14:textId="0897C3E4" w:rsidR="00B11B95" w:rsidRPr="00D74818" w:rsidRDefault="009C22F0" w:rsidP="00DD47E6">
      <w:pPr>
        <w:pStyle w:val="BodyText"/>
        <w:spacing w:before="141"/>
        <w:rPr>
          <w:rFonts w:ascii="DengXian" w:eastAsia="DengXian"/>
        </w:rPr>
      </w:pPr>
      <w:r>
        <w:rPr>
          <w:rFonts w:ascii="DengXian" w:eastAsia="DengXian" w:hint="eastAsia"/>
        </w:rPr>
        <w:t>6、</w:t>
      </w:r>
      <w:r w:rsidRPr="009C22F0">
        <w:rPr>
          <w:rFonts w:ascii="DengXian" w:eastAsia="DengXian" w:hint="eastAsia"/>
        </w:rPr>
        <w:t>验证成功后</w:t>
      </w:r>
      <w:r>
        <w:rPr>
          <w:rFonts w:ascii="DengXian" w:eastAsia="DengXian" w:hint="eastAsia"/>
        </w:rPr>
        <w:t>，即可访问T</w:t>
      </w:r>
      <w:r>
        <w:rPr>
          <w:rFonts w:ascii="DengXian" w:eastAsia="DengXian"/>
        </w:rPr>
        <w:t>aylor &amp; Francis</w:t>
      </w:r>
      <w:r>
        <w:rPr>
          <w:rFonts w:ascii="DengXian" w:eastAsia="DengXian" w:hint="eastAsia"/>
        </w:rPr>
        <w:t>期刊资源。</w:t>
      </w:r>
    </w:p>
    <w:sectPr w:rsidR="00B11B95" w:rsidRPr="00D74818">
      <w:headerReference w:type="default" r:id="rId13"/>
      <w:footerReference w:type="default" r:id="rId14"/>
      <w:pgSz w:w="11910" w:h="16840"/>
      <w:pgMar w:top="1660" w:right="1680" w:bottom="1220" w:left="1680" w:header="1133" w:footer="10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8E245" w14:textId="77777777" w:rsidR="00C8187E" w:rsidRDefault="00C8187E">
      <w:r>
        <w:separator/>
      </w:r>
    </w:p>
  </w:endnote>
  <w:endnote w:type="continuationSeparator" w:id="0">
    <w:p w14:paraId="234BA57A" w14:textId="77777777" w:rsidR="00C8187E" w:rsidRDefault="00C81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B8A08" w14:textId="4E895067" w:rsidR="00D9643F" w:rsidRDefault="00FF591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3138F2" wp14:editId="6200AA12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3" name="MSIPCMf7e64cafb937a0945ba373f7" descr="{&quot;HashCode&quot;:-1348403003,&quot;Height&quot;:842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266FE" w14:textId="6015F843" w:rsidR="00827C00" w:rsidRPr="00827C00" w:rsidRDefault="00827C00" w:rsidP="00827C00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827C00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138F2" id="_x0000_t202" coordsize="21600,21600" o:spt="202" path="m,l,21600r21600,l21600,xe">
              <v:stroke joinstyle="miter"/>
              <v:path gradientshapeok="t" o:connecttype="rect"/>
            </v:shapetype>
            <v:shape id="MSIPCMf7e64cafb937a0945ba373f7" o:spid="_x0000_s1026" type="#_x0000_t202" alt="{&quot;HashCode&quot;:-1348403003,&quot;Height&quot;:842.0,&quot;Width&quot;:595.0,&quot;Placement&quot;:&quot;Footer&quot;,&quot;Index&quot;:&quot;Primary&quot;,&quot;Section&quot;:1,&quot;Top&quot;:0.0,&quot;Left&quot;:0.0}" style="position:absolute;margin-left:0;margin-top:806pt;width:595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" o:allowincell="f" filled="f" stroked="f">
              <v:textbox inset="20pt,0,,0">
                <w:txbxContent>
                  <w:p w14:paraId="3E6266FE" w14:textId="6015F843" w:rsidR="00827C00" w:rsidRPr="00827C00" w:rsidRDefault="00827C00" w:rsidP="00827C00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827C00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2DBF6" w14:textId="77777777" w:rsidR="00C8187E" w:rsidRDefault="00C8187E">
      <w:r>
        <w:separator/>
      </w:r>
    </w:p>
  </w:footnote>
  <w:footnote w:type="continuationSeparator" w:id="0">
    <w:p w14:paraId="4CCB9CC0" w14:textId="77777777" w:rsidR="00C8187E" w:rsidRDefault="00C81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E50B" w14:textId="0C221783" w:rsidR="00D9643F" w:rsidRDefault="00D9643F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50C23"/>
    <w:multiLevelType w:val="hybridMultilevel"/>
    <w:tmpl w:val="E6A6EE64"/>
    <w:lvl w:ilvl="0" w:tplc="46A4822A">
      <w:start w:val="1"/>
      <w:numFmt w:val="decimal"/>
      <w:lvlText w:val="%1、"/>
      <w:lvlJc w:val="left"/>
      <w:pPr>
        <w:ind w:left="810" w:hanging="330"/>
      </w:pPr>
      <w:rPr>
        <w:rFonts w:ascii="Calibri"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53040FD4"/>
    <w:multiLevelType w:val="hybridMultilevel"/>
    <w:tmpl w:val="B2CA850E"/>
    <w:lvl w:ilvl="0" w:tplc="46A4822A">
      <w:start w:val="1"/>
      <w:numFmt w:val="decimal"/>
      <w:lvlText w:val="%1、"/>
      <w:lvlJc w:val="left"/>
      <w:pPr>
        <w:ind w:left="1200" w:hanging="360"/>
      </w:pPr>
      <w:rPr>
        <w:rFonts w:ascii="Calibri"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43F"/>
    <w:rsid w:val="000046B9"/>
    <w:rsid w:val="0004190D"/>
    <w:rsid w:val="000433B7"/>
    <w:rsid w:val="000B15CC"/>
    <w:rsid w:val="000C477E"/>
    <w:rsid w:val="0013001C"/>
    <w:rsid w:val="001F2589"/>
    <w:rsid w:val="00271E5F"/>
    <w:rsid w:val="002E53CC"/>
    <w:rsid w:val="003023AB"/>
    <w:rsid w:val="00380A6D"/>
    <w:rsid w:val="003A33C6"/>
    <w:rsid w:val="003E5A17"/>
    <w:rsid w:val="00482F2B"/>
    <w:rsid w:val="004869CA"/>
    <w:rsid w:val="0049351E"/>
    <w:rsid w:val="004D33CC"/>
    <w:rsid w:val="00534669"/>
    <w:rsid w:val="0059366E"/>
    <w:rsid w:val="006A60C9"/>
    <w:rsid w:val="006D64B1"/>
    <w:rsid w:val="00714E25"/>
    <w:rsid w:val="00827C00"/>
    <w:rsid w:val="00881241"/>
    <w:rsid w:val="008930D9"/>
    <w:rsid w:val="008E42DE"/>
    <w:rsid w:val="00955959"/>
    <w:rsid w:val="00986453"/>
    <w:rsid w:val="00993F39"/>
    <w:rsid w:val="009C22F0"/>
    <w:rsid w:val="009F7071"/>
    <w:rsid w:val="00AD245E"/>
    <w:rsid w:val="00AF7AB1"/>
    <w:rsid w:val="00B11B95"/>
    <w:rsid w:val="00B32E10"/>
    <w:rsid w:val="00B63DEC"/>
    <w:rsid w:val="00BD4F6B"/>
    <w:rsid w:val="00BF0E7F"/>
    <w:rsid w:val="00C221BE"/>
    <w:rsid w:val="00C44C31"/>
    <w:rsid w:val="00C6255D"/>
    <w:rsid w:val="00C8187E"/>
    <w:rsid w:val="00D25B06"/>
    <w:rsid w:val="00D56375"/>
    <w:rsid w:val="00D74818"/>
    <w:rsid w:val="00D77952"/>
    <w:rsid w:val="00D9643F"/>
    <w:rsid w:val="00DD47E6"/>
    <w:rsid w:val="00DD7C08"/>
    <w:rsid w:val="00E5038E"/>
    <w:rsid w:val="00E56BA6"/>
    <w:rsid w:val="00EC69E1"/>
    <w:rsid w:val="00ED524C"/>
    <w:rsid w:val="00F2673C"/>
    <w:rsid w:val="00F525BA"/>
    <w:rsid w:val="00F552FF"/>
    <w:rsid w:val="00F6433C"/>
    <w:rsid w:val="00FF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E12C51"/>
  <w15:docId w15:val="{627D9C72-C853-4C3B-A439-497043249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engXian" w:eastAsia="DengXian" w:hAnsi="DengXian" w:cs="DengXian"/>
      <w:lang w:val="zh-CN" w:eastAsia="zh-CN" w:bidi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D64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4B1"/>
    <w:rPr>
      <w:rFonts w:ascii="Segoe UI" w:eastAsia="DengXian" w:hAnsi="Segoe UI" w:cs="Segoe UI"/>
      <w:sz w:val="18"/>
      <w:szCs w:val="18"/>
      <w:lang w:val="zh-CN" w:eastAsia="zh-CN" w:bidi="zh-CN"/>
    </w:rPr>
  </w:style>
  <w:style w:type="paragraph" w:styleId="Header">
    <w:name w:val="header"/>
    <w:basedOn w:val="Normal"/>
    <w:link w:val="HeaderChar"/>
    <w:uiPriority w:val="99"/>
    <w:unhideWhenUsed/>
    <w:rsid w:val="006D64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4B1"/>
    <w:rPr>
      <w:rFonts w:ascii="DengXian" w:eastAsia="DengXian" w:hAnsi="DengXian" w:cs="DengXian"/>
      <w:lang w:val="zh-CN" w:eastAsia="zh-CN" w:bidi="zh-CN"/>
    </w:rPr>
  </w:style>
  <w:style w:type="paragraph" w:styleId="Footer">
    <w:name w:val="footer"/>
    <w:basedOn w:val="Normal"/>
    <w:link w:val="FooterChar"/>
    <w:uiPriority w:val="99"/>
    <w:unhideWhenUsed/>
    <w:rsid w:val="006D64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4B1"/>
    <w:rPr>
      <w:rFonts w:ascii="DengXian" w:eastAsia="DengXian" w:hAnsi="DengXian" w:cs="DengXian"/>
      <w:lang w:val="zh-CN" w:eastAsia="zh-CN" w:bidi="zh-CN"/>
    </w:rPr>
  </w:style>
  <w:style w:type="character" w:styleId="Hyperlink">
    <w:name w:val="Hyperlink"/>
    <w:basedOn w:val="DefaultParagraphFont"/>
    <w:uiPriority w:val="99"/>
    <w:unhideWhenUsed/>
    <w:rsid w:val="00B63D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3D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E5A1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Zhao, Kezia</cp:lastModifiedBy>
  <cp:revision>6</cp:revision>
  <dcterms:created xsi:type="dcterms:W3CDTF">2022-03-15T02:08:00Z</dcterms:created>
  <dcterms:modified xsi:type="dcterms:W3CDTF">2022-12-05T07:51:00Z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2020-03-10T00:00:00Z</vt:filetime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2022-03-15T02:11:19Z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a2850de8-4b64-4dd9-b775-1489c9772c74</vt:lpwstr>
  </property>
  <property fmtid="{D5CDD505-2E9C-101B-9397-08002B2CF9AE}" pid="11" name="MSIP_Label_2bbab825-a111-45e4-86a1-18cee0005896_ContentBits">
    <vt:lpwstr>2</vt:lpwstr>
  </property>
</Properties>
</file>