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Karger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针对全部订购用户推出限时（2021年）优惠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服务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，即向合格作者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提供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OA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出版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转换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计划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—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Karger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依据吉林大学图书馆数据库订购费用的一定比例提供APC抵扣额度，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合格作者可以在</w:t>
      </w:r>
      <w:r>
        <w:rPr>
          <w:rFonts w:hint="eastAsia" w:ascii="宋体" w:hAnsi="宋体" w:eastAsia="宋体" w:cs="宋体"/>
          <w:sz w:val="28"/>
          <w:szCs w:val="28"/>
          <w:lang w:val="en-GB" w:eastAsia="zh-CN"/>
        </w:rPr>
        <w:t>Karger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电子期刊全集内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开放获取及混合访问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的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合格期刊</w:t>
      </w:r>
      <w:r>
        <w:rPr>
          <w:rFonts w:hint="eastAsia" w:ascii="宋体" w:hAnsi="宋体" w:eastAsia="宋体" w:cs="宋体"/>
          <w:sz w:val="28"/>
          <w:szCs w:val="28"/>
          <w:lang w:val="en-GB" w:eastAsia="zh-CN"/>
        </w:rPr>
        <w:t>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Karger 的合作方出版物组合及 Karger 的 Kompass 系列中的期刊除外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 w:bidi="ar"/>
        </w:rPr>
        <w:t>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中以开放获取方式发表已接受文章</w:t>
      </w:r>
      <w:r>
        <w:rPr>
          <w:rFonts w:hint="eastAsia" w:ascii="宋体" w:hAnsi="宋体" w:eastAsia="宋体" w:cs="宋体"/>
          <w:sz w:val="28"/>
          <w:szCs w:val="28"/>
          <w:lang w:val="en-GB"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无需发生文章处理费</w:t>
      </w:r>
      <w:r>
        <w:rPr>
          <w:rFonts w:hint="eastAsia" w:ascii="宋体" w:hAnsi="宋体" w:eastAsia="宋体" w:cs="宋体"/>
          <w:sz w:val="28"/>
          <w:szCs w:val="28"/>
          <w:lang w:val="en-GB" w:eastAsia="zh-CN"/>
        </w:rPr>
        <w:t>，</w:t>
      </w:r>
      <w:r>
        <w:rPr>
          <w:rFonts w:ascii="宋体" w:hAnsi="宋体" w:eastAsia="宋体" w:cs="宋体"/>
          <w:sz w:val="28"/>
          <w:szCs w:val="28"/>
        </w:rPr>
        <w:t>直到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抵扣额度</w:t>
      </w:r>
      <w:r>
        <w:rPr>
          <w:rFonts w:ascii="宋体" w:hAnsi="宋体" w:eastAsia="宋体" w:cs="宋体"/>
          <w:sz w:val="28"/>
          <w:szCs w:val="28"/>
        </w:rPr>
        <w:t>用完为止</w:t>
      </w:r>
      <w:r>
        <w:rPr>
          <w:rFonts w:hint="eastAsia" w:ascii="宋体" w:hAnsi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但通讯作者须根据</w:t>
      </w:r>
      <w:r>
        <w:rPr>
          <w:rFonts w:hint="eastAsia" w:ascii="宋体" w:hAnsi="宋体" w:eastAsia="宋体" w:cs="宋体"/>
          <w:sz w:val="28"/>
          <w:szCs w:val="28"/>
          <w:lang w:val="en-GB" w:eastAsia="zh-CN"/>
        </w:rPr>
        <w:t>Karger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制定的工作流程提交资料且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为吉林大学师生</w:t>
      </w:r>
      <w:r>
        <w:rPr>
          <w:rFonts w:hint="eastAsia" w:ascii="宋体" w:hAnsi="宋体" w:cs="宋体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i/>
          <w:iCs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i/>
          <w:iCs/>
          <w:sz w:val="24"/>
          <w:szCs w:val="24"/>
          <w:lang w:val="en-US" w:eastAsia="zh-CN"/>
        </w:rPr>
        <w:t>▲</w:t>
      </w:r>
      <w:bookmarkStart w:id="0" w:name="_GoBack"/>
      <w:bookmarkEnd w:id="0"/>
      <w:r>
        <w:rPr>
          <w:rFonts w:hint="eastAsia" w:ascii="宋体" w:hAnsi="宋体" w:eastAsia="宋体" w:cs="宋体"/>
          <w:bCs/>
          <w:i/>
          <w:iCs/>
          <w:sz w:val="24"/>
          <w:szCs w:val="24"/>
        </w:rPr>
        <w:t>接受文章后，</w:t>
      </w:r>
      <w:r>
        <w:rPr>
          <w:rFonts w:hint="eastAsia" w:ascii="宋体" w:hAnsi="宋体" w:eastAsia="宋体" w:cs="宋体"/>
          <w:i/>
          <w:iCs/>
          <w:sz w:val="24"/>
          <w:szCs w:val="24"/>
        </w:rPr>
        <w:t>Karger</w:t>
      </w:r>
      <w:r>
        <w:rPr>
          <w:rFonts w:hint="eastAsia" w:ascii="宋体" w:hAnsi="宋体" w:eastAsia="宋体" w:cs="宋体"/>
          <w:bCs/>
          <w:i/>
          <w:iCs/>
          <w:sz w:val="24"/>
          <w:szCs w:val="24"/>
        </w:rPr>
        <w:t>将向</w:t>
      </w:r>
      <w:r>
        <w:rPr>
          <w:rFonts w:hint="eastAsia" w:ascii="宋体" w:hAnsi="宋体" w:eastAsia="宋体" w:cs="宋体"/>
          <w:i/>
          <w:iCs/>
          <w:sz w:val="24"/>
          <w:szCs w:val="24"/>
          <w:lang w:val="en-US" w:eastAsia="zh-CN"/>
        </w:rPr>
        <w:t>图书馆</w:t>
      </w:r>
      <w:r>
        <w:rPr>
          <w:rFonts w:hint="eastAsia" w:ascii="宋体" w:hAnsi="宋体" w:eastAsia="宋体" w:cs="宋体"/>
          <w:bCs/>
          <w:i/>
          <w:iCs/>
          <w:sz w:val="24"/>
          <w:szCs w:val="24"/>
        </w:rPr>
        <w:t>提供文章及其通讯作者的信息，并取得</w:t>
      </w:r>
      <w:r>
        <w:rPr>
          <w:rFonts w:hint="eastAsia" w:ascii="宋体" w:hAnsi="宋体" w:eastAsia="宋体" w:cs="宋体"/>
          <w:bCs/>
          <w:i/>
          <w:iCs/>
          <w:sz w:val="24"/>
          <w:szCs w:val="24"/>
          <w:lang w:val="en-US" w:eastAsia="zh-CN"/>
        </w:rPr>
        <w:t>图书馆</w:t>
      </w:r>
      <w:r>
        <w:rPr>
          <w:rFonts w:hint="eastAsia" w:ascii="宋体" w:hAnsi="宋体" w:eastAsia="宋体" w:cs="宋体"/>
          <w:bCs/>
          <w:i/>
          <w:iCs/>
          <w:sz w:val="24"/>
          <w:szCs w:val="24"/>
        </w:rPr>
        <w:t>关于通讯作者资格的批准</w:t>
      </w:r>
      <w:r>
        <w:rPr>
          <w:rFonts w:hint="eastAsia" w:ascii="宋体" w:hAnsi="宋体" w:eastAsia="宋体" w:cs="宋体"/>
          <w:bCs/>
          <w:i/>
          <w:iCs/>
          <w:sz w:val="24"/>
          <w:szCs w:val="24"/>
          <w:lang w:eastAsia="zh-CN"/>
        </w:rPr>
        <w:t>。</w:t>
      </w:r>
    </w:p>
    <w:p>
      <w:pPr>
        <w:spacing w:after="0" w:line="240" w:lineRule="auto"/>
        <w:rPr>
          <w:rFonts w:hint="eastAsia" w:ascii="黑体" w:hAnsi="黑体" w:eastAsia="黑体" w:cs="黑体"/>
          <w:kern w:val="0"/>
          <w:sz w:val="24"/>
          <w:szCs w:val="24"/>
          <w:u w:val="wave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FF0000"/>
          <w:sz w:val="28"/>
          <w:szCs w:val="28"/>
          <w:u w:val="wave"/>
          <w:lang w:eastAsia="zh-CN"/>
        </w:rPr>
        <w:t>Karger</w:t>
      </w:r>
      <w:r>
        <w:rPr>
          <w:rFonts w:hint="eastAsia" w:ascii="黑体" w:hAnsi="黑体" w:eastAsia="黑体" w:cs="黑体"/>
          <w:b/>
          <w:bCs/>
          <w:color w:val="FF0000"/>
          <w:sz w:val="28"/>
          <w:szCs w:val="28"/>
          <w:u w:val="wave"/>
          <w:lang w:val="en-US" w:eastAsia="zh-CN"/>
        </w:rPr>
        <w:t>OA文章的发表与投稿流程如下：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黑体" w:hAnsi="黑体" w:eastAsia="黑体" w:cs="黑体"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24"/>
          <w:szCs w:val="24"/>
          <w:lang w:val="en-US" w:eastAsia="zh-CN" w:bidi="ar"/>
        </w:rPr>
        <w:t>以作者身份登录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黑体" w:hAnsi="黑体" w:eastAsia="黑体" w:cs="黑体"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24"/>
          <w:szCs w:val="24"/>
          <w:lang w:val="en-US" w:eastAsia="zh-CN" w:bidi="ar"/>
        </w:rPr>
        <w:t>在作者面板浏览流程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黑体" w:hAnsi="黑体" w:eastAsia="黑体" w:cs="黑体"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24"/>
          <w:szCs w:val="24"/>
          <w:lang w:val="en-US" w:eastAsia="zh-CN" w:bidi="ar"/>
        </w:rPr>
        <w:t>阅读投稿指南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黑体" w:hAnsi="黑体" w:eastAsia="黑体" w:cs="黑体"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24"/>
          <w:szCs w:val="24"/>
          <w:lang w:val="en-US" w:eastAsia="zh-CN" w:bidi="ar"/>
        </w:rPr>
        <w:t>填写所有作者信息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黑体" w:hAnsi="黑体" w:eastAsia="黑体" w:cs="黑体"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24"/>
          <w:szCs w:val="24"/>
          <w:lang w:val="en-US" w:eastAsia="zh-CN" w:bidi="ar"/>
        </w:rPr>
        <w:t>填写文献细节----包括基金和机构OA协议信息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黑体" w:hAnsi="黑体" w:eastAsia="黑体" w:cs="黑体"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24"/>
          <w:szCs w:val="24"/>
          <w:lang w:val="en-US" w:eastAsia="zh-CN" w:bidi="ar"/>
        </w:rPr>
        <w:t>填写关键词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黑体" w:hAnsi="黑体" w:eastAsia="黑体" w:cs="黑体"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24"/>
          <w:szCs w:val="24"/>
          <w:lang w:val="en-US" w:eastAsia="zh-CN" w:bidi="ar"/>
        </w:rPr>
        <w:t>上传文稿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黑体" w:hAnsi="黑体" w:eastAsia="黑体" w:cs="黑体"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24"/>
          <w:szCs w:val="24"/>
          <w:lang w:val="en-US" w:eastAsia="zh-CN" w:bidi="ar"/>
        </w:rPr>
        <w:t>选择审稿人Reviewers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黑体" w:hAnsi="黑体" w:eastAsia="黑体" w:cs="黑体"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24"/>
          <w:szCs w:val="24"/>
          <w:lang w:val="en-US" w:eastAsia="zh-CN" w:bidi="ar"/>
        </w:rPr>
        <w:t>填写投稿信和其他信息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黑体" w:hAnsi="黑体" w:eastAsia="黑体" w:cs="黑体"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24"/>
          <w:szCs w:val="24"/>
          <w:lang w:val="en-US" w:eastAsia="zh-CN" w:bidi="ar"/>
        </w:rPr>
        <w:t>提交</w:t>
      </w:r>
    </w:p>
    <w:p>
      <w:pPr>
        <w:keepNext w:val="0"/>
        <w:keepLines w:val="0"/>
        <w:widowControl/>
        <w:suppressLineNumbers w:val="0"/>
        <w:ind w:firstLine="280" w:firstLineChars="100"/>
        <w:jc w:val="left"/>
        <w:rPr>
          <w:rFonts w:hint="default" w:ascii="宋体" w:hAnsi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>OA出版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转换</w:t>
      </w:r>
      <w:r>
        <w:rPr>
          <w:rFonts w:ascii="宋体" w:hAnsi="宋体" w:eastAsia="宋体" w:cs="宋体"/>
          <w:sz w:val="28"/>
          <w:szCs w:val="28"/>
        </w:rPr>
        <w:t>计划</w:t>
      </w:r>
      <w:r>
        <w:rPr>
          <w:rFonts w:hint="eastAsia" w:ascii="宋体" w:hAnsi="宋体" w:cs="宋体"/>
          <w:kern w:val="0"/>
          <w:sz w:val="28"/>
          <w:szCs w:val="28"/>
          <w:lang w:val="en-US" w:eastAsia="zh-CN" w:bidi="ar"/>
        </w:rPr>
        <w:t>在一定程度上能扩大论文的传播范围、加快研究成果的传播速度，对于扩大学者及论文的影响力具有一定的裨益。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  <w:t xml:space="preserve">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359753"/>
    <w:multiLevelType w:val="singleLevel"/>
    <w:tmpl w:val="1935975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251D8E"/>
    <w:rsid w:val="0CBE24E4"/>
    <w:rsid w:val="0F1C0FC6"/>
    <w:rsid w:val="167563A5"/>
    <w:rsid w:val="1A41079D"/>
    <w:rsid w:val="1ED67F96"/>
    <w:rsid w:val="2621644A"/>
    <w:rsid w:val="27D85D38"/>
    <w:rsid w:val="295F04A4"/>
    <w:rsid w:val="2B044CA2"/>
    <w:rsid w:val="2E6B7035"/>
    <w:rsid w:val="315C3684"/>
    <w:rsid w:val="35511703"/>
    <w:rsid w:val="3A0B435D"/>
    <w:rsid w:val="3A29608E"/>
    <w:rsid w:val="3C8F5FE0"/>
    <w:rsid w:val="406C3D43"/>
    <w:rsid w:val="415E696B"/>
    <w:rsid w:val="42F171BA"/>
    <w:rsid w:val="460A358D"/>
    <w:rsid w:val="4DC344CD"/>
    <w:rsid w:val="51F318DD"/>
    <w:rsid w:val="539F41D2"/>
    <w:rsid w:val="63487721"/>
    <w:rsid w:val="66D6325F"/>
    <w:rsid w:val="67CF63E3"/>
    <w:rsid w:val="6C8C0958"/>
    <w:rsid w:val="7019721D"/>
    <w:rsid w:val="71AB6655"/>
    <w:rsid w:val="72ED658A"/>
    <w:rsid w:val="771939E5"/>
    <w:rsid w:val="775B54BC"/>
    <w:rsid w:val="7BEE0DB1"/>
    <w:rsid w:val="7DF8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宋体" w:cs="Times New Roman"/>
      <w:sz w:val="22"/>
      <w:szCs w:val="22"/>
      <w:lang w:val="de-CH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2021-05-06T05:45:00Z</dcterms:created>
  <dc:creator>XHX</dc:creator>
  <cp:lastModifiedBy>HOPE</cp:lastModifiedBy>
  <dcterms:modified xsi:type="dcterms:W3CDTF">2021-05-07T02:41:03Z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5E299BAC88A04C4E8BC95764E00D8973</vt:lpwstr>
  </property>
</Properties>
</file>