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B2" w:rsidRDefault="009254B2" w:rsidP="009254B2">
      <w:pPr>
        <w:pStyle w:val="a3"/>
      </w:pP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Chemistry 6650 (665)</w:t>
      </w:r>
      <w:r>
        <w:br/>
      </w:r>
      <w:r>
        <w:br/>
        <w:t>课程对象（Audience）</w:t>
      </w:r>
      <w:r>
        <w:br/>
        <w:t>Primarily for Graduates</w:t>
      </w:r>
      <w:r>
        <w:br/>
      </w:r>
      <w:r>
        <w:br/>
        <w:t>开课教师（Teacher）</w:t>
      </w:r>
      <w:r>
        <w:br/>
        <w:t xml:space="preserve">Professor </w:t>
      </w:r>
      <w:proofErr w:type="spellStart"/>
      <w:r>
        <w:t>Dichtel</w:t>
      </w:r>
      <w:proofErr w:type="spellEnd"/>
      <w:r>
        <w:br/>
      </w:r>
      <w:r>
        <w:br/>
        <w:t>学期（Semester）</w:t>
      </w:r>
      <w:r>
        <w:br/>
        <w:t>Fall</w:t>
      </w:r>
      <w:r>
        <w:br/>
      </w:r>
      <w:r>
        <w:br/>
        <w:t>课程描述（Description））</w:t>
      </w:r>
      <w:r>
        <w:br/>
        <w:t>Grades will be based on two midterm examinations (200 points</w:t>
      </w:r>
      <w:r>
        <w:br/>
        <w:t>each, 10/15 and 11/19), a final exam (400 points, 12/19), as well as</w:t>
      </w:r>
      <w:r>
        <w:br/>
        <w:t>occasional 10 minute quizzes (100 points total) given at the start of</w:t>
      </w:r>
      <w:r>
        <w:br/>
        <w:t>class. Problem sets will be assigned and graded on a satisfactory /</w:t>
      </w:r>
      <w:r>
        <w:br/>
        <w:t>unsatisfactory basis. Students are welcome to work collaboratively</w:t>
      </w:r>
      <w:r>
        <w:br/>
        <w:t>on problem sets if helpful.</w:t>
      </w:r>
      <w:r>
        <w:br/>
      </w:r>
      <w:r>
        <w:br/>
        <w:t>课程提纲（Syllabus）</w:t>
      </w:r>
      <w:r>
        <w:br/>
        <w:t>The course will cover the following general topics:</w:t>
      </w:r>
      <w:r>
        <w:br/>
        <w:t>I Goals and Philosophy</w:t>
      </w:r>
      <w:r>
        <w:br/>
        <w:t>Survey of reactive intermediates</w:t>
      </w:r>
      <w:r>
        <w:br/>
        <w:t>“Electron pushing” mechanistic analysis</w:t>
      </w:r>
      <w:r>
        <w:br/>
        <w:t>II Thermochemistry and Kinetics</w:t>
      </w:r>
      <w:r>
        <w:br/>
        <w:t xml:space="preserve">Thermodynamics, </w:t>
      </w:r>
      <w:proofErr w:type="spellStart"/>
      <w:r>
        <w:t>equilibria</w:t>
      </w:r>
      <w:proofErr w:type="spellEnd"/>
      <w:r>
        <w:t>, acidity</w:t>
      </w:r>
      <w:r>
        <w:br/>
        <w:t>Kinetics, activation energy, reaction coordinate diagrams</w:t>
      </w:r>
      <w:r>
        <w:br/>
        <w:t>Catalysis, isotope effects</w:t>
      </w:r>
      <w:r>
        <w:br/>
        <w:t>Stereochemistry</w:t>
      </w:r>
      <w:r>
        <w:br/>
        <w:t>Qualitative MO Theory</w:t>
      </w:r>
      <w:r>
        <w:br/>
        <w:t>III Reactive Intermediates</w:t>
      </w:r>
      <w:r>
        <w:br/>
        <w:t>Concerted Reactions</w:t>
      </w:r>
      <w:r>
        <w:br/>
      </w:r>
      <w:proofErr w:type="spellStart"/>
      <w:r>
        <w:t>Carbocations</w:t>
      </w:r>
      <w:proofErr w:type="spellEnd"/>
      <w:r>
        <w:t xml:space="preserve">, </w:t>
      </w:r>
      <w:proofErr w:type="spellStart"/>
      <w:r>
        <w:t>carbanions</w:t>
      </w:r>
      <w:proofErr w:type="spellEnd"/>
      <w:r>
        <w:t xml:space="preserve">, </w:t>
      </w:r>
      <w:proofErr w:type="spellStart"/>
      <w:r>
        <w:t>carbenes</w:t>
      </w:r>
      <w:proofErr w:type="spellEnd"/>
      <w:r>
        <w:br/>
        <w:t>Strained and highly energetic compounds</w:t>
      </w:r>
      <w:r>
        <w:br/>
        <w:t>Radicals and chain reactions</w:t>
      </w:r>
      <w:r>
        <w:br/>
        <w:t xml:space="preserve">V </w:t>
      </w:r>
      <w:proofErr w:type="spellStart"/>
      <w:r>
        <w:t>Noncovalent</w:t>
      </w:r>
      <w:proofErr w:type="spellEnd"/>
      <w:r>
        <w:t xml:space="preserve"> Bonding and </w:t>
      </w:r>
      <w:proofErr w:type="spellStart"/>
      <w:r>
        <w:t>Supramolecular</w:t>
      </w:r>
      <w:proofErr w:type="spellEnd"/>
      <w:r>
        <w:t xml:space="preserve"> Chemistry</w:t>
      </w:r>
      <w:r>
        <w:br/>
      </w:r>
      <w:r>
        <w:br/>
        <w:t>课时信息（</w:t>
      </w:r>
      <w:proofErr w:type="spellStart"/>
      <w:r>
        <w:t>Totalhours</w:t>
      </w:r>
      <w:proofErr w:type="spellEnd"/>
      <w:r>
        <w:t>）</w:t>
      </w:r>
    </w:p>
    <w:p w:rsidR="009254B2" w:rsidRDefault="009254B2" w:rsidP="009254B2">
      <w:pPr>
        <w:pStyle w:val="a3"/>
      </w:pP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Chemistry: Concepts and Problems: A Self-Teaching Guide (Wiley Self-Teaching Guides) by Clifford C. </w:t>
      </w:r>
      <w:proofErr w:type="spellStart"/>
      <w:r>
        <w:t>Houk</w:t>
      </w:r>
      <w:proofErr w:type="spellEnd"/>
      <w:r>
        <w:t xml:space="preserve"> and Richard Post (Paperback - Feb 1996) </w:t>
      </w:r>
      <w:r>
        <w:br/>
        <w:t xml:space="preserve">ISBN-13: 978-0471121206 </w:t>
      </w:r>
      <w:r>
        <w:br/>
      </w:r>
      <w:r>
        <w:lastRenderedPageBreak/>
        <w:t xml:space="preserve">2. 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 Dec 3, 2008) </w:t>
      </w:r>
      <w:r>
        <w:br/>
        <w:t>ISBN-13: 978-0547125329</w:t>
      </w:r>
      <w:r>
        <w:br/>
        <w:t>世界各地拥有馆藏的图书馆（OCLC）:55</w:t>
      </w:r>
      <w:r>
        <w:br/>
        <w:t xml:space="preserve">3.Chemistry for Dummies by John T. Moore (Paperback - Nov 2002) </w:t>
      </w:r>
      <w:r>
        <w:br/>
        <w:t>ISBN-13: 978-0764554308</w:t>
      </w:r>
      <w:r>
        <w:br/>
        <w:t>世界各地拥有馆藏的图书馆（OCLC）:1240</w:t>
      </w:r>
      <w:r>
        <w:br/>
        <w:t xml:space="preserve">4.Homework Helpers: Chemistry by Greg Curran (Paperback - Mar 2004) ISBN-13: 978-1564147219 </w:t>
      </w:r>
      <w:r>
        <w:br/>
        <w:t>世界各地拥有馆藏的图书馆（OCLC）:19</w:t>
      </w:r>
      <w:r>
        <w:br/>
        <w:t xml:space="preserve">5.Chemistry: The Central Science (11th Edition) by Theodore E. Brown, H. Eugene </w:t>
      </w:r>
      <w:proofErr w:type="spellStart"/>
      <w:r>
        <w:t>LeMay</w:t>
      </w:r>
      <w:proofErr w:type="spellEnd"/>
      <w:r>
        <w:t xml:space="preserve">, Bruce E. </w:t>
      </w:r>
      <w:proofErr w:type="spellStart"/>
      <w:r>
        <w:t>Bursten</w:t>
      </w:r>
      <w:proofErr w:type="spellEnd"/>
      <w:r>
        <w:t xml:space="preserve">, and Catherine Murphy (Hardcover - Jan 8, 2008) </w:t>
      </w:r>
      <w:r>
        <w:br/>
        <w:t xml:space="preserve">ISBN-13: 978-0136006176 </w:t>
      </w:r>
      <w:r>
        <w:br/>
        <w:t>世界各地拥有馆藏的图书馆（OCLC）:164</w:t>
      </w:r>
      <w:r>
        <w:br/>
        <w:t xml:space="preserve">6.The Cartoon Guide to Chemistry (Cartoon Guide To...) by Larry </w:t>
      </w:r>
      <w:proofErr w:type="spellStart"/>
      <w:r>
        <w:t>Gonick</w:t>
      </w:r>
      <w:proofErr w:type="spellEnd"/>
      <w:r>
        <w:t xml:space="preserve"> and Craig </w:t>
      </w:r>
      <w:proofErr w:type="spellStart"/>
      <w:r>
        <w:t>Criddle</w:t>
      </w:r>
      <w:proofErr w:type="spellEnd"/>
      <w:r>
        <w:t xml:space="preserve"> (Paperback - May 3, 2005)</w:t>
      </w:r>
      <w:r>
        <w:br/>
        <w:t xml:space="preserve">ISBN-13: 978-0060936778 </w:t>
      </w:r>
      <w:r>
        <w:br/>
        <w:t>世界各地拥有馆藏的图书馆（OCLC）:1143</w:t>
      </w:r>
      <w:r>
        <w:br/>
        <w:t xml:space="preserve">7.General Chemistry by Linus Pauling (Paperback - Apr 1, 1988) </w:t>
      </w:r>
      <w:r>
        <w:br/>
        <w:t xml:space="preserve">ISBN-13: 978-0486656229 </w:t>
      </w:r>
      <w:r>
        <w:br/>
        <w:t xml:space="preserve">8.The Complete Idiot's Guide to Chemistry, 2nd Edition by Ian </w:t>
      </w:r>
      <w:proofErr w:type="spellStart"/>
      <w:r>
        <w:t>Guch</w:t>
      </w:r>
      <w:proofErr w:type="spellEnd"/>
      <w:r>
        <w:t xml:space="preserve"> (Paperback - Jun 27, 2006) </w:t>
      </w:r>
      <w:r>
        <w:br/>
        <w:t xml:space="preserve">ISBN-13: 978-1592575145 </w:t>
      </w:r>
      <w:r>
        <w:br/>
        <w:t>世界各地拥有馆藏的图书馆（OCLC）:526</w:t>
      </w:r>
      <w:r>
        <w:br/>
        <w:t xml:space="preserve">9.Chemistry: An Introduction to General, Organic, &amp; Biological Chemistry (10th Edition) by Karen Timberlake (Hardcover - Feb 18, 2008) </w:t>
      </w:r>
      <w:r>
        <w:br/>
        <w:t xml:space="preserve">ISBN-13: 978-0136019701 </w:t>
      </w:r>
      <w:r>
        <w:br/>
        <w:t>世界各地拥有馆藏的图书馆（OCLC）:113</w:t>
      </w:r>
      <w:r>
        <w:br/>
        <w:t xml:space="preserve">10.Chemistry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 Jan 9, 2006) </w:t>
      </w:r>
      <w:r>
        <w:br/>
        <w:t xml:space="preserve">ISBN-13: 978-0618528448 </w:t>
      </w:r>
      <w:r>
        <w:br/>
        <w:t>世界各地拥有馆藏的图书馆（OCLC）:65</w:t>
      </w:r>
    </w:p>
    <w:p w:rsidR="004545ED" w:rsidRPr="009254B2" w:rsidRDefault="004545ED">
      <w:bookmarkStart w:id="0" w:name="_GoBack"/>
      <w:bookmarkEnd w:id="0"/>
    </w:p>
    <w:sectPr w:rsidR="004545ED" w:rsidRPr="00925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06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254B2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45B06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4B2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4B2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>P R C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2017-06-30T05:52:00Z</dcterms:created>
  <dcterms:modified xsi:type="dcterms:W3CDTF">2017-06-30T05:52:00Z</dcterms:modified>
</cp:coreProperties>
</file>