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05ED0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6020 (602)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Leah </w:t>
      </w:r>
      <w:proofErr w:type="spellStart"/>
      <w:r>
        <w:t>Solla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16264 LEC 001 T</w:t>
      </w:r>
      <w:r>
        <w:br/>
        <w:t>05:00PM - 07:00PM</w:t>
      </w:r>
      <w:r>
        <w:br/>
        <w:t>BKL 135</w:t>
      </w:r>
      <w:r>
        <w:br/>
      </w:r>
      <w:proofErr w:type="spellStart"/>
      <w:r>
        <w:t>Solla,L</w:t>
      </w:r>
      <w:proofErr w:type="spellEnd"/>
      <w:r>
        <w:t xml:space="preserve"> (lrm1)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No Textbook Required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05ED0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BF268D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P R 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2017-06-30T05:41:00Z</dcterms:created>
  <dcterms:modified xsi:type="dcterms:W3CDTF">2017-06-30T05:41:00Z</dcterms:modified>
</cp:coreProperties>
</file>