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C2" w:rsidRDefault="00E166C2" w:rsidP="00E166C2">
      <w:pPr>
        <w:rPr>
          <w:rFonts w:hint="eastAsia"/>
        </w:rPr>
      </w:pPr>
      <w:r>
        <w:rPr>
          <w:rFonts w:hint="eastAsia"/>
        </w:rPr>
        <w:t>课程名（</w:t>
      </w:r>
      <w:r>
        <w:rPr>
          <w:rFonts w:hint="eastAsia"/>
        </w:rPr>
        <w:t>Coursename</w:t>
      </w:r>
      <w:r>
        <w:rPr>
          <w:rFonts w:hint="eastAsia"/>
        </w:rPr>
        <w:t>）</w:t>
      </w:r>
    </w:p>
    <w:p w:rsidR="00E166C2" w:rsidRDefault="00E166C2" w:rsidP="00E166C2">
      <w:proofErr w:type="gramStart"/>
      <w:r>
        <w:t>Chemistry 301hf (formerly Chemistry 299hf).</w:t>
      </w:r>
      <w:proofErr w:type="gramEnd"/>
      <w:r>
        <w:t xml:space="preserve"> Scientific Teaching and Communications: Practicum</w:t>
      </w:r>
    </w:p>
    <w:p w:rsidR="00E166C2" w:rsidRDefault="00E166C2" w:rsidP="00E166C2"/>
    <w:p w:rsidR="00E166C2" w:rsidRDefault="00E166C2" w:rsidP="00E166C2">
      <w:pPr>
        <w:rPr>
          <w:rFonts w:hint="eastAsia"/>
        </w:rPr>
      </w:pPr>
      <w:r>
        <w:rPr>
          <w:rFonts w:hint="eastAsia"/>
        </w:rPr>
        <w:t>课程代码（</w:t>
      </w:r>
      <w:r>
        <w:rPr>
          <w:rFonts w:hint="eastAsia"/>
        </w:rPr>
        <w:t>Coursenumber</w:t>
      </w:r>
      <w:r>
        <w:rPr>
          <w:rFonts w:hint="eastAsia"/>
        </w:rPr>
        <w:t>）</w:t>
      </w:r>
    </w:p>
    <w:p w:rsidR="00E166C2" w:rsidRDefault="00E166C2" w:rsidP="00E166C2">
      <w:r>
        <w:t>9903</w:t>
      </w:r>
    </w:p>
    <w:p w:rsidR="00E166C2" w:rsidRDefault="00E166C2" w:rsidP="00E166C2"/>
    <w:p w:rsidR="00E166C2" w:rsidRDefault="00E166C2" w:rsidP="00E166C2">
      <w:pPr>
        <w:rPr>
          <w:rFonts w:hint="eastAsia"/>
        </w:rPr>
      </w:pPr>
      <w:r>
        <w:rPr>
          <w:rFonts w:hint="eastAsia"/>
        </w:rPr>
        <w:t>课程对象（</w:t>
      </w:r>
      <w:r>
        <w:rPr>
          <w:rFonts w:hint="eastAsia"/>
        </w:rPr>
        <w:t>Audience</w:t>
      </w:r>
      <w:r>
        <w:rPr>
          <w:rFonts w:hint="eastAsia"/>
        </w:rPr>
        <w:t>）</w:t>
      </w:r>
    </w:p>
    <w:p w:rsidR="00E166C2" w:rsidRDefault="00E166C2" w:rsidP="00E166C2">
      <w:r>
        <w:t>Primarily for Graduates</w:t>
      </w:r>
    </w:p>
    <w:p w:rsidR="00E166C2" w:rsidRDefault="00E166C2" w:rsidP="00E166C2"/>
    <w:p w:rsidR="00E166C2" w:rsidRDefault="00E166C2" w:rsidP="00E166C2">
      <w:pPr>
        <w:rPr>
          <w:rFonts w:hint="eastAsia"/>
        </w:rPr>
      </w:pPr>
      <w:r>
        <w:rPr>
          <w:rFonts w:hint="eastAsia"/>
        </w:rPr>
        <w:t>开课教师（</w:t>
      </w:r>
      <w:r>
        <w:rPr>
          <w:rFonts w:hint="eastAsia"/>
        </w:rPr>
        <w:t>Teacher</w:t>
      </w:r>
      <w:r>
        <w:rPr>
          <w:rFonts w:hint="eastAsia"/>
        </w:rPr>
        <w:t>）</w:t>
      </w:r>
    </w:p>
    <w:p w:rsidR="00E166C2" w:rsidRDefault="00E166C2" w:rsidP="00E166C2">
      <w:r>
        <w:t>Matthew D. Shair 2280, Ryan M. Spoering 5625, and Gregory C. Tucci 5020</w:t>
      </w:r>
    </w:p>
    <w:p w:rsidR="00E166C2" w:rsidRDefault="00E166C2" w:rsidP="00E166C2"/>
    <w:p w:rsidR="00E166C2" w:rsidRDefault="00E166C2" w:rsidP="00E166C2">
      <w:pPr>
        <w:rPr>
          <w:rFonts w:hint="eastAsia"/>
        </w:rPr>
      </w:pPr>
      <w:r>
        <w:rPr>
          <w:rFonts w:hint="eastAsia"/>
        </w:rPr>
        <w:t>学期（</w:t>
      </w:r>
      <w:r>
        <w:rPr>
          <w:rFonts w:hint="eastAsia"/>
        </w:rPr>
        <w:t>Semester</w:t>
      </w:r>
      <w:r>
        <w:rPr>
          <w:rFonts w:hint="eastAsia"/>
        </w:rPr>
        <w:t>）</w:t>
      </w:r>
    </w:p>
    <w:p w:rsidR="00E166C2" w:rsidRDefault="00E166C2" w:rsidP="00E166C2">
      <w:proofErr w:type="gramStart"/>
      <w:r>
        <w:t>throughout</w:t>
      </w:r>
      <w:proofErr w:type="gramEnd"/>
      <w:r>
        <w:t xml:space="preserve"> the year</w:t>
      </w:r>
    </w:p>
    <w:p w:rsidR="00E166C2" w:rsidRDefault="00E166C2" w:rsidP="00E166C2"/>
    <w:p w:rsidR="00E166C2" w:rsidRDefault="00E166C2" w:rsidP="00E166C2">
      <w:pPr>
        <w:rPr>
          <w:rFonts w:hint="eastAsia"/>
        </w:rPr>
      </w:pPr>
      <w:r>
        <w:rPr>
          <w:rFonts w:hint="eastAsia"/>
        </w:rPr>
        <w:t>课程描述（</w:t>
      </w:r>
      <w:r>
        <w:rPr>
          <w:rFonts w:hint="eastAsia"/>
        </w:rPr>
        <w:t>Description</w:t>
      </w:r>
      <w:r>
        <w:rPr>
          <w:rFonts w:hint="eastAsia"/>
        </w:rPr>
        <w:t>））</w:t>
      </w:r>
    </w:p>
    <w:p w:rsidR="00E166C2" w:rsidRDefault="00E166C2" w:rsidP="00E166C2">
      <w:r>
        <w:t>This course will teach graduate students how to communicate scientific concepts in the classroom. Students will focus on becoming effective teachers in discussion sections and in the laboratory. The course will emphasize hands-on experience in teaching and explaining scientific concepts.</w:t>
      </w:r>
    </w:p>
    <w:p w:rsidR="00E166C2" w:rsidRDefault="00E166C2" w:rsidP="00E166C2"/>
    <w:p w:rsidR="00E166C2" w:rsidRDefault="00E166C2" w:rsidP="00E166C2">
      <w:pPr>
        <w:rPr>
          <w:rFonts w:hint="eastAsia"/>
        </w:rPr>
      </w:pPr>
      <w:r>
        <w:rPr>
          <w:rFonts w:hint="eastAsia"/>
        </w:rPr>
        <w:t>课时信息（</w:t>
      </w:r>
      <w:r>
        <w:rPr>
          <w:rFonts w:hint="eastAsia"/>
        </w:rPr>
        <w:t>Totalhours</w:t>
      </w:r>
      <w:r>
        <w:rPr>
          <w:rFonts w:hint="eastAsia"/>
        </w:rPr>
        <w:t>）</w:t>
      </w:r>
    </w:p>
    <w:p w:rsidR="00E166C2" w:rsidRDefault="00E166C2" w:rsidP="00E166C2">
      <w:r>
        <w:t>Tu., 4–6. EXAM GROUP: 18</w:t>
      </w:r>
    </w:p>
    <w:p w:rsidR="00E166C2" w:rsidRDefault="00E166C2" w:rsidP="00E166C2"/>
    <w:p w:rsidR="00E166C2" w:rsidRDefault="00E166C2" w:rsidP="00E166C2">
      <w:pPr>
        <w:rPr>
          <w:rFonts w:hint="eastAsia"/>
        </w:rPr>
      </w:pPr>
      <w:r>
        <w:rPr>
          <w:rFonts w:hint="eastAsia"/>
        </w:rPr>
        <w:t>教参信息（</w:t>
      </w:r>
      <w:r>
        <w:rPr>
          <w:rFonts w:hint="eastAsia"/>
        </w:rPr>
        <w:t>Textbookinfo</w:t>
      </w:r>
      <w:r>
        <w:rPr>
          <w:rFonts w:hint="eastAsia"/>
        </w:rPr>
        <w:t>）</w:t>
      </w:r>
    </w:p>
    <w:p w:rsidR="00E166C2" w:rsidRDefault="00E166C2" w:rsidP="00E166C2">
      <w:r>
        <w:t>1 The Craft of Scientific Presentations: Critical Steps to Succeed and Critical Errors to Avoid - Paperback (Dec. 13, 2002) by Michael Alley</w:t>
      </w:r>
    </w:p>
    <w:p w:rsidR="00E166C2" w:rsidRDefault="00E166C2" w:rsidP="00E166C2">
      <w:r>
        <w:t>ISBN-13: 978-0387955551</w:t>
      </w:r>
    </w:p>
    <w:p w:rsidR="00E166C2" w:rsidRDefault="00E166C2" w:rsidP="00E166C2">
      <w:pPr>
        <w:rPr>
          <w:rFonts w:hint="eastAsia"/>
        </w:rPr>
      </w:pPr>
      <w:r>
        <w:rPr>
          <w:rFonts w:hint="eastAsia"/>
        </w:rPr>
        <w:t>世界各地拥有馆藏的图书馆（</w:t>
      </w:r>
      <w:r>
        <w:rPr>
          <w:rFonts w:hint="eastAsia"/>
        </w:rPr>
        <w:t>OCLC</w:t>
      </w:r>
      <w:r>
        <w:rPr>
          <w:rFonts w:hint="eastAsia"/>
        </w:rPr>
        <w:t>）</w:t>
      </w:r>
      <w:r>
        <w:rPr>
          <w:rFonts w:hint="eastAsia"/>
        </w:rPr>
        <w:t>:581</w:t>
      </w:r>
    </w:p>
    <w:p w:rsidR="00E166C2" w:rsidRDefault="00E166C2" w:rsidP="00E166C2">
      <w:r>
        <w:t>2 Guide to Publishing a Scientific Paper - Paperback (Mar. 19, 2008) by Ann M. Körner</w:t>
      </w:r>
    </w:p>
    <w:p w:rsidR="00E166C2" w:rsidRDefault="00E166C2" w:rsidP="00E166C2">
      <w:r>
        <w:t>ISBN-13: 978-0415452663</w:t>
      </w:r>
    </w:p>
    <w:p w:rsidR="00E166C2" w:rsidRDefault="00E166C2" w:rsidP="00E166C2">
      <w:pPr>
        <w:rPr>
          <w:rFonts w:hint="eastAsia"/>
        </w:rPr>
      </w:pPr>
      <w:r>
        <w:rPr>
          <w:rFonts w:hint="eastAsia"/>
        </w:rPr>
        <w:t>世界各地拥有馆藏的图书馆（</w:t>
      </w:r>
      <w:r>
        <w:rPr>
          <w:rFonts w:hint="eastAsia"/>
        </w:rPr>
        <w:t>OCLC</w:t>
      </w:r>
      <w:r>
        <w:rPr>
          <w:rFonts w:hint="eastAsia"/>
        </w:rPr>
        <w:t>）</w:t>
      </w:r>
      <w:r>
        <w:rPr>
          <w:rFonts w:hint="eastAsia"/>
        </w:rPr>
        <w:t>:125</w:t>
      </w:r>
    </w:p>
    <w:p w:rsidR="00E166C2" w:rsidRDefault="00E166C2" w:rsidP="00E166C2">
      <w:r>
        <w:t>3 Good Practice Teacher's Book: Communication Skills in English for the Medical Practitioner (Cambridge Exams Publishing) - Paperback (June 2, 2008) by Marie McCullagh and Ros Wright</w:t>
      </w:r>
    </w:p>
    <w:p w:rsidR="00E166C2" w:rsidRDefault="00E166C2" w:rsidP="00E166C2">
      <w:r>
        <w:t>ISBN-13: 978-0521755917</w:t>
      </w:r>
    </w:p>
    <w:p w:rsidR="00E166C2" w:rsidRDefault="00E166C2" w:rsidP="00E166C2">
      <w:pPr>
        <w:rPr>
          <w:rFonts w:hint="eastAsia"/>
        </w:rPr>
      </w:pPr>
      <w:r>
        <w:rPr>
          <w:rFonts w:hint="eastAsia"/>
        </w:rPr>
        <w:t>世界各地拥有馆藏的图书馆（</w:t>
      </w:r>
      <w:r>
        <w:rPr>
          <w:rFonts w:hint="eastAsia"/>
        </w:rPr>
        <w:t>OCLC</w:t>
      </w:r>
      <w:r>
        <w:rPr>
          <w:rFonts w:hint="eastAsia"/>
        </w:rPr>
        <w:t>）</w:t>
      </w:r>
      <w:r>
        <w:rPr>
          <w:rFonts w:hint="eastAsia"/>
        </w:rPr>
        <w:t>:22</w:t>
      </w:r>
    </w:p>
    <w:p w:rsidR="00E166C2" w:rsidRDefault="00E166C2" w:rsidP="00E166C2">
      <w:r>
        <w:t xml:space="preserve">4 </w:t>
      </w:r>
      <w:proofErr w:type="gramStart"/>
      <w:r>
        <w:t>Intervention</w:t>
      </w:r>
      <w:proofErr w:type="gramEnd"/>
      <w:r>
        <w:t xml:space="preserve"> Planning for Adults with Communication Problems: A Guide for Clinical Practicum and Professional Practice - Paperback (Nov. 12, 1998) by Harriet B. Klein and Nelson Moses</w:t>
      </w:r>
    </w:p>
    <w:p w:rsidR="00E166C2" w:rsidRDefault="00E166C2" w:rsidP="00E166C2">
      <w:r>
        <w:t>ISBN-13: 978-0205173853</w:t>
      </w:r>
    </w:p>
    <w:p w:rsidR="00E166C2" w:rsidRDefault="00E166C2" w:rsidP="00E166C2">
      <w:r>
        <w:t>5 Intervention Planning for Children with Communication Disorders: A Guide for Clinical Practicum and Professional Practice (2nd Edition) - Paperback (Nov. 12, 1998) by Harriet B. Klein and Nelson Moses</w:t>
      </w:r>
    </w:p>
    <w:p w:rsidR="00E166C2" w:rsidRDefault="00E166C2" w:rsidP="00E166C2">
      <w:r>
        <w:t>ISBN-13: 978-0205287475</w:t>
      </w:r>
    </w:p>
    <w:p w:rsidR="00E166C2" w:rsidRDefault="00E166C2" w:rsidP="00E166C2">
      <w:r>
        <w:t xml:space="preserve">6 Clinical Methods and Practicum in Speech-Language Pathology - Hardcover (Feb. 9, 2005) by </w:t>
      </w:r>
      <w:r>
        <w:lastRenderedPageBreak/>
        <w:t>M.N. Hegde and Deborah Davis</w:t>
      </w:r>
    </w:p>
    <w:p w:rsidR="00E166C2" w:rsidRDefault="00E166C2" w:rsidP="00E166C2">
      <w:r>
        <w:t>ISBN-13: 978-1401891534</w:t>
      </w:r>
    </w:p>
    <w:p w:rsidR="004545ED" w:rsidRDefault="00E166C2" w:rsidP="00E166C2">
      <w:r>
        <w:rPr>
          <w:rFonts w:hint="eastAsia"/>
        </w:rPr>
        <w:t>世界各地拥有馆藏的图书馆（</w:t>
      </w:r>
      <w:r>
        <w:rPr>
          <w:rFonts w:hint="eastAsia"/>
        </w:rPr>
        <w:t>OCLC</w:t>
      </w:r>
      <w:r>
        <w:rPr>
          <w:rFonts w:hint="eastAsia"/>
        </w:rPr>
        <w:t>）</w:t>
      </w:r>
      <w:r>
        <w:rPr>
          <w:rFonts w:hint="eastAsia"/>
        </w:rPr>
        <w:t>:170</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91"/>
    <w:rsid w:val="00030A25"/>
    <w:rsid w:val="000566A1"/>
    <w:rsid w:val="00097E50"/>
    <w:rsid w:val="000A5C12"/>
    <w:rsid w:val="000B1894"/>
    <w:rsid w:val="000E346F"/>
    <w:rsid w:val="000E78F2"/>
    <w:rsid w:val="001440A2"/>
    <w:rsid w:val="001525F4"/>
    <w:rsid w:val="00163C91"/>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166C2"/>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Office Word</Application>
  <DocSecurity>0</DocSecurity>
  <Lines>12</Lines>
  <Paragraphs>3</Paragraphs>
  <ScaleCrop>false</ScaleCrop>
  <Company>P R C</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2017-06-30T01:48:00Z</dcterms:created>
  <dcterms:modified xsi:type="dcterms:W3CDTF">2017-06-30T01:49:00Z</dcterms:modified>
</cp:coreProperties>
</file>