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4D399D">
      <w:r>
        <w:t>课程名（</w:t>
      </w:r>
      <w:proofErr w:type="spellStart"/>
      <w:r>
        <w:t>Coursename</w:t>
      </w:r>
      <w:proofErr w:type="spellEnd"/>
      <w:r>
        <w:t>）</w:t>
      </w:r>
      <w:r>
        <w:br/>
        <w:t>Chemistry 280 (formerly Chemistry 180). Macromolecular Structure and Function</w:t>
      </w:r>
      <w:r>
        <w:br/>
      </w:r>
      <w:r>
        <w:br/>
      </w:r>
      <w:r>
        <w:t>课程代码（</w:t>
      </w:r>
      <w:proofErr w:type="spellStart"/>
      <w:r>
        <w:t>Coursenumber</w:t>
      </w:r>
      <w:proofErr w:type="spellEnd"/>
      <w:r>
        <w:t>）</w:t>
      </w:r>
      <w:r>
        <w:br/>
        <w:t>6449</w:t>
      </w:r>
      <w:r>
        <w:br/>
      </w:r>
      <w:r>
        <w:br/>
      </w:r>
      <w:r>
        <w:t>课程对象（</w:t>
      </w:r>
      <w:r>
        <w:t>Audience</w:t>
      </w:r>
      <w:r>
        <w:t>）</w:t>
      </w:r>
      <w:r>
        <w:br/>
        <w:t>Primarily for Graduates</w:t>
      </w:r>
      <w:r>
        <w:br/>
      </w:r>
      <w:r>
        <w:br/>
      </w:r>
      <w:r>
        <w:t>开课教师（</w:t>
      </w:r>
      <w:r>
        <w:t>Teacher</w:t>
      </w:r>
      <w:r>
        <w:t>）</w:t>
      </w:r>
      <w:r>
        <w:br/>
        <w:t>Instructor to be determined</w:t>
      </w:r>
      <w:r>
        <w:br/>
      </w:r>
      <w:r>
        <w:br/>
      </w:r>
      <w:r>
        <w:t>学期（</w:t>
      </w:r>
      <w:r>
        <w:t>Semester</w:t>
      </w:r>
      <w:r>
        <w:t>）</w:t>
      </w:r>
      <w:r>
        <w:br/>
        <w:t>Spring term</w:t>
      </w:r>
      <w:r>
        <w:br/>
      </w:r>
      <w:r>
        <w:br/>
      </w:r>
      <w:r>
        <w:t>课程描述（</w:t>
      </w:r>
      <w:r>
        <w:t>Description</w:t>
      </w:r>
      <w:r>
        <w:t>））</w:t>
      </w:r>
      <w:r>
        <w:br/>
        <w:t>Explores the relationship between the structure and function of biological macromolecules. Emphasis is placed on the chemical principles governing recognition and catalysis in biological systems, using examples drawn from the scientific literature.</w:t>
      </w:r>
      <w:r>
        <w:br/>
      </w:r>
      <w:r>
        <w:br/>
      </w:r>
      <w:r>
        <w:t>课时信息（</w:t>
      </w:r>
      <w:proofErr w:type="spellStart"/>
      <w:r>
        <w:t>Totalhours</w:t>
      </w:r>
      <w:proofErr w:type="spellEnd"/>
      <w:r>
        <w:t>）</w:t>
      </w:r>
      <w:r>
        <w:br/>
        <w:t>Hours to be arranged.</w:t>
      </w:r>
      <w:r>
        <w:br/>
      </w:r>
      <w:r>
        <w:br/>
      </w:r>
      <w:r>
        <w:t>教参信息（</w:t>
      </w:r>
      <w:proofErr w:type="spellStart"/>
      <w:r>
        <w:t>Textbookinfo</w:t>
      </w:r>
      <w:proofErr w:type="spellEnd"/>
      <w:r>
        <w:t>）</w:t>
      </w:r>
      <w:r>
        <w:br/>
        <w:t>1 Structure, Dynamics and Function of Biological Macromolecules and Assemblies (NATO Science) by J.D. Puglisi (Hardcover - May 2005) – Illustrated</w:t>
      </w:r>
      <w:r>
        <w:br/>
        <w:t>ISBN-13: 978-1586034757</w:t>
      </w:r>
      <w:r>
        <w:br/>
      </w:r>
      <w:r>
        <w:t>世界各地拥有馆藏的图书馆（</w:t>
      </w:r>
      <w:r>
        <w:t>OCLC</w:t>
      </w:r>
      <w:r>
        <w:t>）</w:t>
      </w:r>
      <w:r>
        <w:t>:85</w:t>
      </w:r>
      <w:r>
        <w:br/>
        <w:t>2 Binding and Linkage: Functional Chemistry of Biological Macromolecules by Jeffries Wyman and Stanley J. Gill (Hardcover - Aug. 1990)</w:t>
      </w:r>
      <w:r>
        <w:br/>
        <w:t>ISBN-13: 978-0935702569</w:t>
      </w:r>
      <w:r>
        <w:br/>
        <w:t xml:space="preserve">3 Controlled and Living Polymerizations: From Mechanisms to Applications by Krzysztof </w:t>
      </w:r>
      <w:proofErr w:type="spellStart"/>
      <w:r>
        <w:t>Matyjaszewski</w:t>
      </w:r>
      <w:proofErr w:type="spellEnd"/>
      <w:r>
        <w:t xml:space="preserve"> and Axel H. E. M&amp;#252;ller (Hardcover - Oct. 19, 2009)</w:t>
      </w:r>
      <w:r>
        <w:br/>
        <w:t>ISBN-13: 978-3527324927</w:t>
      </w:r>
      <w:r>
        <w:br/>
      </w:r>
      <w:r>
        <w:t>世界各地拥有馆藏的图书馆（</w:t>
      </w:r>
      <w:r>
        <w:t>OCLC</w:t>
      </w:r>
      <w:r>
        <w:t>）</w:t>
      </w:r>
      <w:r>
        <w:t>:85</w:t>
      </w:r>
      <w:r>
        <w:br/>
        <w:t>4 Physical Techniques for the Study of Food Biopolymers by S.B. Ross-Murphy (Hardcover - Sept. 30, 2004)</w:t>
      </w:r>
      <w:r>
        <w:br/>
        <w:t>ISBN-13: 978-0751401790</w:t>
      </w:r>
      <w:r>
        <w:br/>
      </w:r>
      <w:r>
        <w:t>世界各地拥有馆藏的图书馆（</w:t>
      </w:r>
      <w:r>
        <w:t>OCLC</w:t>
      </w:r>
      <w:r>
        <w:t>）</w:t>
      </w:r>
      <w:r>
        <w:t>:78</w:t>
      </w:r>
      <w:r>
        <w:br/>
        <w:t xml:space="preserve">5 Physical Biology: From Atoms to Medicine by Ahmed </w:t>
      </w:r>
      <w:proofErr w:type="spellStart"/>
      <w:r>
        <w:t>Zewail</w:t>
      </w:r>
      <w:proofErr w:type="spellEnd"/>
      <w:r>
        <w:t xml:space="preserve"> (Hardcover - May 6, 2008)</w:t>
      </w:r>
      <w:r>
        <w:br/>
        <w:t>ISBN-13: 978-1848161993</w:t>
      </w:r>
      <w:r>
        <w:br/>
      </w:r>
      <w:r>
        <w:t>世界各地拥有馆藏的图书馆（</w:t>
      </w:r>
      <w:r>
        <w:t>OCLC</w:t>
      </w:r>
      <w:r>
        <w:t>）</w:t>
      </w:r>
      <w:r>
        <w:t>:183</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7B"/>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4D399D"/>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B647B"/>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1186</Characters>
  <Application>Microsoft Office Word</Application>
  <DocSecurity>0</DocSecurity>
  <Lines>9</Lines>
  <Paragraphs>2</Paragraphs>
  <ScaleCrop>false</ScaleCrop>
  <Company>P R C</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2017-06-30T01:48:00Z</dcterms:created>
  <dcterms:modified xsi:type="dcterms:W3CDTF">2017-06-30T01:48:00Z</dcterms:modified>
</cp:coreProperties>
</file>