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423774">
      <w:r>
        <w:t>课程名（</w:t>
      </w:r>
      <w:proofErr w:type="spellStart"/>
      <w:r>
        <w:t>Coursename</w:t>
      </w:r>
      <w:proofErr w:type="spellEnd"/>
      <w:r>
        <w:t>）</w:t>
      </w:r>
      <w:r>
        <w:br/>
        <w:t>Chemistry 185 (formerly *Chemistry 285). Molecular Pathophysiology and Pharmacology of Human Disease</w:t>
      </w:r>
      <w:r>
        <w:br/>
      </w:r>
      <w:r>
        <w:br/>
      </w:r>
      <w:r>
        <w:t>课程代码（</w:t>
      </w:r>
      <w:proofErr w:type="spellStart"/>
      <w:r>
        <w:t>Coursenumber</w:t>
      </w:r>
      <w:proofErr w:type="spellEnd"/>
      <w:r>
        <w:t>）</w:t>
      </w:r>
      <w:r>
        <w:br/>
        <w:t>4005</w:t>
      </w:r>
      <w:r>
        <w:br/>
      </w:r>
      <w:r>
        <w:br/>
      </w:r>
      <w:r>
        <w:t>课程对象（</w:t>
      </w:r>
      <w:r>
        <w:t>Audience</w:t>
      </w:r>
      <w:r>
        <w:t>）</w:t>
      </w:r>
      <w:r>
        <w:br/>
        <w:t>For Undergraduates and Graduates</w:t>
      </w:r>
      <w:r>
        <w:br/>
      </w:r>
      <w:r>
        <w:br/>
      </w:r>
      <w:r>
        <w:t>开课教师（</w:t>
      </w:r>
      <w:r>
        <w:t>Teacher</w:t>
      </w:r>
      <w:r>
        <w:t>）</w:t>
      </w:r>
      <w:r>
        <w:br/>
        <w:t xml:space="preserve">Gregory L. </w:t>
      </w:r>
      <w:proofErr w:type="spellStart"/>
      <w:r>
        <w:t>Verdine</w:t>
      </w:r>
      <w:proofErr w:type="spellEnd"/>
      <w:r>
        <w:t xml:space="preserve"> and Vicki L. Sato</w:t>
      </w:r>
      <w:r>
        <w:br/>
      </w:r>
      <w:r>
        <w:br/>
      </w:r>
      <w:r>
        <w:t>学期（</w:t>
      </w:r>
      <w:r>
        <w:t>Semester</w:t>
      </w:r>
      <w:r>
        <w:t>）</w:t>
      </w:r>
      <w:r>
        <w:br/>
        <w:t>Spring term</w:t>
      </w:r>
      <w:r>
        <w:br/>
      </w:r>
      <w:r>
        <w:br/>
      </w:r>
      <w:r>
        <w:t>课程描述（</w:t>
      </w:r>
      <w:r>
        <w:t>Description</w:t>
      </w:r>
      <w:r>
        <w:t>））</w:t>
      </w:r>
      <w:r>
        <w:br/>
      </w:r>
      <w:proofErr w:type="gramStart"/>
      <w:r>
        <w:t>This</w:t>
      </w:r>
      <w:proofErr w:type="gramEnd"/>
      <w:r>
        <w:t xml:space="preserve"> course will address both the molecular basis of human disease, and the biological and chemical foundation of therapeutic intervention. The course will include lectures by prominent experts, and analysis of the primary literature.</w:t>
      </w:r>
      <w:r>
        <w:br/>
      </w:r>
      <w:r>
        <w:br/>
      </w:r>
      <w:r>
        <w:t>课时信息（</w:t>
      </w:r>
      <w:proofErr w:type="spellStart"/>
      <w:r>
        <w:t>Totalhours</w:t>
      </w:r>
      <w:proofErr w:type="spellEnd"/>
      <w:r>
        <w:t>）</w:t>
      </w:r>
      <w:r>
        <w:br/>
        <w:t>Th., 2–5. EXAM GROUP: 16, 17, 18</w:t>
      </w:r>
      <w:r>
        <w:br/>
      </w:r>
      <w:r>
        <w:br/>
      </w:r>
      <w:r>
        <w:t>教参信息（</w:t>
      </w:r>
      <w:proofErr w:type="spellStart"/>
      <w:r>
        <w:t>Textbookinfo</w:t>
      </w:r>
      <w:proofErr w:type="spellEnd"/>
      <w:r>
        <w:t>）</w:t>
      </w:r>
      <w:r>
        <w:br/>
        <w:t>This Course does not require any textbooks.</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2A"/>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23774"/>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A352A"/>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Company>P R C</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2017-06-30T01:36:00Z</dcterms:created>
  <dcterms:modified xsi:type="dcterms:W3CDTF">2017-06-30T01:36:00Z</dcterms:modified>
</cp:coreProperties>
</file>