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6EA" w:rsidRDefault="002326EA" w:rsidP="002326EA">
      <w:pPr>
        <w:pStyle w:val="a3"/>
      </w:pPr>
      <w:r>
        <w:t>课程名（</w:t>
      </w:r>
      <w:proofErr w:type="spellStart"/>
      <w:r>
        <w:t>Coursename</w:t>
      </w:r>
      <w:proofErr w:type="spellEnd"/>
      <w:r>
        <w:t>）</w:t>
      </w:r>
      <w:r>
        <w:br/>
        <w:t>Protein Folding and Human Disease</w:t>
      </w:r>
      <w:r>
        <w:br/>
      </w:r>
      <w:r>
        <w:br/>
        <w:t>课程代码（</w:t>
      </w:r>
      <w:proofErr w:type="spellStart"/>
      <w:r>
        <w:t>Coursenumber</w:t>
      </w:r>
      <w:proofErr w:type="spellEnd"/>
      <w:r>
        <w:t>）</w:t>
      </w:r>
      <w:r>
        <w:br/>
        <w:t> 5.48J</w:t>
      </w:r>
      <w:r>
        <w:br/>
      </w:r>
      <w:r>
        <w:br/>
        <w:t>课程对象（Audience）</w:t>
      </w:r>
      <w:r>
        <w:br/>
        <w:t>Graduate</w:t>
      </w:r>
      <w:r>
        <w:br/>
      </w:r>
      <w:r>
        <w:br/>
        <w:t>选课前提（prerequisite）</w:t>
      </w:r>
      <w:r>
        <w:br/>
        <w:t>7.51 or permission of instructor</w:t>
      </w:r>
      <w:r>
        <w:br/>
      </w:r>
      <w:r>
        <w:br/>
        <w:t>单元（units）</w:t>
      </w:r>
      <w:r>
        <w:br/>
        <w:t>3-0-6</w:t>
      </w:r>
      <w:r>
        <w:br/>
      </w:r>
      <w:r>
        <w:br/>
        <w:t>添加至时间表 （add to schedule）</w:t>
      </w:r>
      <w:r>
        <w:br/>
        <w:t>Lecture: R2.30-5.30 (Whitehead-705)</w:t>
      </w:r>
      <w:r>
        <w:br/>
      </w:r>
      <w:r>
        <w:br/>
        <w:t>开课教师（Teacher）</w:t>
      </w:r>
      <w:r>
        <w:br/>
        <w:t>S. Lindquist, J. A. King</w:t>
      </w:r>
      <w:r>
        <w:br/>
      </w:r>
      <w:r>
        <w:br/>
        <w:t>学期（Semester）</w:t>
      </w:r>
      <w:r>
        <w:br/>
        <w:t>spring term</w:t>
      </w:r>
      <w:r>
        <w:br/>
      </w:r>
      <w:r>
        <w:br/>
        <w:t>课程描述（Description）</w:t>
      </w:r>
      <w:r>
        <w:br/>
      </w:r>
      <w:proofErr w:type="gramStart"/>
      <w:r>
        <w:t>Many</w:t>
      </w:r>
      <w:proofErr w:type="gramEnd"/>
      <w:r>
        <w:t xml:space="preserve"> chronic human diseases are associated with </w:t>
      </w:r>
      <w:proofErr w:type="spellStart"/>
      <w:r>
        <w:t>misfolding</w:t>
      </w:r>
      <w:proofErr w:type="spellEnd"/>
      <w:r>
        <w:t xml:space="preserve"> or aggregation of particular proteins or their fragments. Notable examples include Alzheimer's disease, Parkinson's disease, Huntington's disease, bovine spongiform encephalopathy (mad cow disease), human prion diseases, and light chain amyloidosis. Covers the underlying protein and cell biochemistry, including folding of newly synthesized polypeptide chains within cells; unfolding and refolding of proteins in vitro; folding intermediates, aggregation, and competing off-pathway reactions; amyloid fibril structure and polymerization; amyloids that produce biofilms, pigments, and other functional structures; roles of </w:t>
      </w:r>
      <w:proofErr w:type="spellStart"/>
      <w:r>
        <w:t>chaperonins</w:t>
      </w:r>
      <w:proofErr w:type="spellEnd"/>
      <w:r>
        <w:t xml:space="preserve">, </w:t>
      </w:r>
      <w:proofErr w:type="spellStart"/>
      <w:r>
        <w:t>isomerases</w:t>
      </w:r>
      <w:proofErr w:type="spellEnd"/>
      <w:r>
        <w:t xml:space="preserve">, and other helper proteins. </w:t>
      </w:r>
      <w:proofErr w:type="gramStart"/>
      <w:r>
        <w:t>Examines key model systems, including yeast, nematodes, flies and mice, as well as human pathologies and phenotypes.</w:t>
      </w:r>
      <w:proofErr w:type="gramEnd"/>
      <w:r>
        <w:br/>
      </w:r>
      <w:r>
        <w:br/>
        <w:t>备注（notes）</w:t>
      </w:r>
      <w:r>
        <w:br/>
        <w:t>H-level Grad Credit</w:t>
      </w:r>
      <w:r>
        <w:br/>
        <w:t>Same subject as 7.88J, 10.543J</w:t>
      </w:r>
      <w:r>
        <w:br/>
      </w:r>
      <w:r>
        <w:br/>
        <w:t>教参信息（</w:t>
      </w:r>
      <w:proofErr w:type="spellStart"/>
      <w:r>
        <w:t>Textbookinfo</w:t>
      </w:r>
      <w:proofErr w:type="spellEnd"/>
      <w:r>
        <w:t>）</w:t>
      </w:r>
      <w:r>
        <w:br/>
        <w:t xml:space="preserve">1 Molecular Chaperones and Folding Catalysts: Regulation, Cellular Functions and Mechanisms by Bernd </w:t>
      </w:r>
      <w:proofErr w:type="spellStart"/>
      <w:r>
        <w:t>Bakau</w:t>
      </w:r>
      <w:proofErr w:type="spellEnd"/>
      <w:r>
        <w:t xml:space="preserve"> (Hardcover - Feb. 22, 1999)</w:t>
      </w:r>
      <w:r>
        <w:br/>
        <w:t xml:space="preserve">Publisher: CRC Press; 1 edition (February 22, 1999) </w:t>
      </w:r>
      <w:r>
        <w:br/>
      </w:r>
      <w:r>
        <w:lastRenderedPageBreak/>
        <w:t xml:space="preserve">ISBN-13: 978-9057023705 </w:t>
      </w:r>
      <w:r>
        <w:br/>
        <w:t>2 Biochemistry by Reginald H. Garrett and Charles M. Grisham (Hardcover - Dec. 28, 2008)</w:t>
      </w:r>
      <w:r>
        <w:br/>
        <w:t xml:space="preserve">Publisher: Brooks Cole; 4 edition (December 28, 2008) </w:t>
      </w:r>
      <w:r>
        <w:br/>
        <w:t xml:space="preserve">ISBN-13: 978-0495109358 </w:t>
      </w:r>
      <w:r>
        <w:br/>
        <w:t>世界各地拥有馆藏的图书馆（OCLC）:77</w:t>
      </w:r>
      <w:r>
        <w:br/>
        <w:t xml:space="preserve">3 Parkinson's Disease: molecular and therapeutic insights from model systems by Richard </w:t>
      </w:r>
      <w:proofErr w:type="spellStart"/>
      <w:r>
        <w:t>Nass</w:t>
      </w:r>
      <w:proofErr w:type="spellEnd"/>
      <w:r>
        <w:t xml:space="preserve"> and Serge </w:t>
      </w:r>
      <w:proofErr w:type="spellStart"/>
      <w:r>
        <w:t>Przedborski</w:t>
      </w:r>
      <w:proofErr w:type="spellEnd"/>
      <w:r>
        <w:t xml:space="preserve"> (Hardcover - Aug. 1, 2008)</w:t>
      </w:r>
      <w:r>
        <w:br/>
        <w:t xml:space="preserve">Publisher: Academic Press; 1 edition (August 1, 2008) </w:t>
      </w:r>
      <w:r>
        <w:br/>
        <w:t xml:space="preserve">ISBN-13: 978-0123740281 </w:t>
      </w:r>
      <w:r>
        <w:br/>
        <w:t>世界各地拥有馆藏的图书馆（OCLC）:77</w:t>
      </w:r>
      <w:r>
        <w:br/>
        <w:t xml:space="preserve">4 Metal-Ligand Interactions Molecular-, Nano-, Micro-systems in Complex Environments (NATO Science Series II: Mathematics, Physics and Chemistry) by N. Russo, Dennis R. </w:t>
      </w:r>
      <w:proofErr w:type="spellStart"/>
      <w:r>
        <w:t>Salahub</w:t>
      </w:r>
      <w:proofErr w:type="spellEnd"/>
      <w:r>
        <w:t xml:space="preserve">, and </w:t>
      </w:r>
      <w:proofErr w:type="spellStart"/>
      <w:r>
        <w:t>Malgorzata</w:t>
      </w:r>
      <w:proofErr w:type="spellEnd"/>
      <w:r>
        <w:t xml:space="preserve"> </w:t>
      </w:r>
      <w:proofErr w:type="spellStart"/>
      <w:r>
        <w:t>Witko</w:t>
      </w:r>
      <w:proofErr w:type="spellEnd"/>
      <w:r>
        <w:t xml:space="preserve"> (Hardcover - Dec. 31, 2003)Publisher: Springer; 1 edition (December 31, 2003) </w:t>
      </w:r>
      <w:r>
        <w:br/>
        <w:t xml:space="preserve">ISBN-13: 978-1402014949 </w:t>
      </w:r>
      <w:r>
        <w:br/>
        <w:t>世界各地拥有馆藏的图书馆（OCLC）:93</w:t>
      </w:r>
      <w:r>
        <w:br/>
        <w:t xml:space="preserve">5 Grad Guides BK4: Physical </w:t>
      </w:r>
      <w:proofErr w:type="spellStart"/>
      <w:r>
        <w:t>Scis</w:t>
      </w:r>
      <w:proofErr w:type="spellEnd"/>
      <w:r>
        <w:t xml:space="preserve"> &amp; Math/Ag </w:t>
      </w:r>
      <w:proofErr w:type="spellStart"/>
      <w:r>
        <w:t>Scis</w:t>
      </w:r>
      <w:proofErr w:type="spellEnd"/>
      <w:r>
        <w:t xml:space="preserve"> 2007 (Peterson's Graduate Programs in the Physical Sciences, Mathematics, Agricultural Sciences, the Environment &amp; Natural Resources) by Thomson Peterson's (Hardcover - Nov. 1, 2006)</w:t>
      </w:r>
      <w:r>
        <w:br/>
        <w:t xml:space="preserve">Publisher: Peterson's; 41 edition (November 1, 2006) </w:t>
      </w:r>
      <w:r>
        <w:br/>
        <w:t xml:space="preserve">ISBN-13: 978-0768921557 </w:t>
      </w:r>
      <w:r>
        <w:br/>
        <w:t>世界各地拥有馆藏的图书馆（OCLC）:95</w:t>
      </w:r>
      <w:r>
        <w:br/>
        <w:t xml:space="preserve">6 Grad Guides BK4: Physical </w:t>
      </w:r>
      <w:proofErr w:type="spellStart"/>
      <w:r>
        <w:t>Scis</w:t>
      </w:r>
      <w:proofErr w:type="spellEnd"/>
      <w:r>
        <w:t xml:space="preserve"> &amp; Math/Ag </w:t>
      </w:r>
      <w:proofErr w:type="spellStart"/>
      <w:r>
        <w:t>Scis</w:t>
      </w:r>
      <w:proofErr w:type="spellEnd"/>
      <w:r>
        <w:t xml:space="preserve"> 2009 (Peterson's Graduate Programs in the Physical Sciences, Mathematics, Agricultural Sciences, the Environment &amp; Natural Resources) by Peterson's (Hardcover - Oct. 2, 2008)</w:t>
      </w:r>
      <w:r>
        <w:br/>
        <w:t xml:space="preserve">Publisher: Peterson's; 43 edition (October 2, 2008) </w:t>
      </w:r>
      <w:r>
        <w:br/>
        <w:t xml:space="preserve">ISBN-13: 978-0768925654 </w:t>
      </w:r>
      <w:r>
        <w:br/>
        <w:t>世界各地拥有馆藏的图书馆（OCLC）:83</w:t>
      </w:r>
    </w:p>
    <w:p w:rsidR="004545ED" w:rsidRPr="002326EA" w:rsidRDefault="004545ED">
      <w:bookmarkStart w:id="0" w:name="_GoBack"/>
      <w:bookmarkEnd w:id="0"/>
    </w:p>
    <w:sectPr w:rsidR="004545ED" w:rsidRPr="002326E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A7E"/>
    <w:rsid w:val="00030A25"/>
    <w:rsid w:val="000566A1"/>
    <w:rsid w:val="00097E50"/>
    <w:rsid w:val="000A5C12"/>
    <w:rsid w:val="000B1894"/>
    <w:rsid w:val="000E346F"/>
    <w:rsid w:val="000E78F2"/>
    <w:rsid w:val="001440A2"/>
    <w:rsid w:val="001525F4"/>
    <w:rsid w:val="0016424C"/>
    <w:rsid w:val="00175F9A"/>
    <w:rsid w:val="001B4DB0"/>
    <w:rsid w:val="00212537"/>
    <w:rsid w:val="002326EA"/>
    <w:rsid w:val="00247294"/>
    <w:rsid w:val="00250E42"/>
    <w:rsid w:val="00274BF0"/>
    <w:rsid w:val="002761D6"/>
    <w:rsid w:val="002912C4"/>
    <w:rsid w:val="002C2166"/>
    <w:rsid w:val="00317B5A"/>
    <w:rsid w:val="003240B1"/>
    <w:rsid w:val="003253B0"/>
    <w:rsid w:val="00330436"/>
    <w:rsid w:val="00331C2F"/>
    <w:rsid w:val="00340103"/>
    <w:rsid w:val="00350650"/>
    <w:rsid w:val="00350D39"/>
    <w:rsid w:val="003850F9"/>
    <w:rsid w:val="003C360F"/>
    <w:rsid w:val="003E0893"/>
    <w:rsid w:val="00404272"/>
    <w:rsid w:val="004208DE"/>
    <w:rsid w:val="00432BFE"/>
    <w:rsid w:val="004545ED"/>
    <w:rsid w:val="004A52A6"/>
    <w:rsid w:val="00525731"/>
    <w:rsid w:val="00527016"/>
    <w:rsid w:val="005548E6"/>
    <w:rsid w:val="005636F3"/>
    <w:rsid w:val="00581C0C"/>
    <w:rsid w:val="005B7FDF"/>
    <w:rsid w:val="005C5BB9"/>
    <w:rsid w:val="005F3737"/>
    <w:rsid w:val="00621A7E"/>
    <w:rsid w:val="00647205"/>
    <w:rsid w:val="006501B6"/>
    <w:rsid w:val="00657601"/>
    <w:rsid w:val="006C1040"/>
    <w:rsid w:val="006D4CA6"/>
    <w:rsid w:val="006D5013"/>
    <w:rsid w:val="00703811"/>
    <w:rsid w:val="00736EC8"/>
    <w:rsid w:val="00737DB1"/>
    <w:rsid w:val="00750609"/>
    <w:rsid w:val="00755286"/>
    <w:rsid w:val="007603F5"/>
    <w:rsid w:val="007740D8"/>
    <w:rsid w:val="00774C4B"/>
    <w:rsid w:val="00776368"/>
    <w:rsid w:val="0078042F"/>
    <w:rsid w:val="00783069"/>
    <w:rsid w:val="007E5318"/>
    <w:rsid w:val="008045A8"/>
    <w:rsid w:val="00834F89"/>
    <w:rsid w:val="00867079"/>
    <w:rsid w:val="00884B79"/>
    <w:rsid w:val="00884D5E"/>
    <w:rsid w:val="008C2A5D"/>
    <w:rsid w:val="008E0833"/>
    <w:rsid w:val="00914215"/>
    <w:rsid w:val="0097575C"/>
    <w:rsid w:val="00983C46"/>
    <w:rsid w:val="00985915"/>
    <w:rsid w:val="00993EC9"/>
    <w:rsid w:val="009D1A7E"/>
    <w:rsid w:val="009E5262"/>
    <w:rsid w:val="009E5270"/>
    <w:rsid w:val="00A05EA8"/>
    <w:rsid w:val="00AB0C23"/>
    <w:rsid w:val="00AD06BE"/>
    <w:rsid w:val="00B23815"/>
    <w:rsid w:val="00B708DF"/>
    <w:rsid w:val="00B744DE"/>
    <w:rsid w:val="00B80AF6"/>
    <w:rsid w:val="00B931D0"/>
    <w:rsid w:val="00BA1F26"/>
    <w:rsid w:val="00BA6F1D"/>
    <w:rsid w:val="00BC226E"/>
    <w:rsid w:val="00BD0C27"/>
    <w:rsid w:val="00BD429E"/>
    <w:rsid w:val="00BE5AD3"/>
    <w:rsid w:val="00C00E5F"/>
    <w:rsid w:val="00C32E45"/>
    <w:rsid w:val="00C35DA2"/>
    <w:rsid w:val="00CB2C5B"/>
    <w:rsid w:val="00CC33C4"/>
    <w:rsid w:val="00CC42B9"/>
    <w:rsid w:val="00CF757F"/>
    <w:rsid w:val="00D0636D"/>
    <w:rsid w:val="00D61E9E"/>
    <w:rsid w:val="00D7390D"/>
    <w:rsid w:val="00D8341A"/>
    <w:rsid w:val="00DA0AD2"/>
    <w:rsid w:val="00DE1C0B"/>
    <w:rsid w:val="00DE1F6C"/>
    <w:rsid w:val="00E01680"/>
    <w:rsid w:val="00E025AD"/>
    <w:rsid w:val="00E40E45"/>
    <w:rsid w:val="00E62D4B"/>
    <w:rsid w:val="00E64B12"/>
    <w:rsid w:val="00E82CAA"/>
    <w:rsid w:val="00E97201"/>
    <w:rsid w:val="00EA06AF"/>
    <w:rsid w:val="00EA733C"/>
    <w:rsid w:val="00EC4927"/>
    <w:rsid w:val="00EF3715"/>
    <w:rsid w:val="00F15909"/>
    <w:rsid w:val="00F16468"/>
    <w:rsid w:val="00F218AE"/>
    <w:rsid w:val="00F32CDF"/>
    <w:rsid w:val="00F57E94"/>
    <w:rsid w:val="00F62C89"/>
    <w:rsid w:val="00F65B9E"/>
    <w:rsid w:val="00F74BA0"/>
    <w:rsid w:val="00F85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26EA"/>
    <w:pPr>
      <w:widowControl/>
      <w:spacing w:before="100" w:beforeAutospacing="1" w:after="100" w:afterAutospacing="1" w:line="300" w:lineRule="atLeast"/>
      <w:ind w:left="180" w:right="180" w:firstLine="400"/>
      <w:jc w:val="left"/>
    </w:pPr>
    <w:rPr>
      <w:rFonts w:ascii="宋体" w:eastAsia="宋体" w:hAnsi="宋体" w:cs="宋体"/>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26EA"/>
    <w:pPr>
      <w:widowControl/>
      <w:spacing w:before="100" w:beforeAutospacing="1" w:after="100" w:afterAutospacing="1" w:line="300" w:lineRule="atLeast"/>
      <w:ind w:left="180" w:right="180" w:firstLine="400"/>
      <w:jc w:val="left"/>
    </w:pPr>
    <w:rPr>
      <w:rFonts w:ascii="宋体" w:eastAsia="宋体" w:hAnsi="宋体" w:cs="宋体"/>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2451</Characters>
  <Application>Microsoft Office Word</Application>
  <DocSecurity>0</DocSecurity>
  <Lines>20</Lines>
  <Paragraphs>5</Paragraphs>
  <ScaleCrop>false</ScaleCrop>
  <Company>P R C</Company>
  <LinksUpToDate>false</LinksUpToDate>
  <CharactersWithSpaces>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cp:revision>
  <dcterms:created xsi:type="dcterms:W3CDTF">2017-06-29T06:45:00Z</dcterms:created>
  <dcterms:modified xsi:type="dcterms:W3CDTF">2017-06-29T06:45:00Z</dcterms:modified>
</cp:coreProperties>
</file>