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58" w:rsidRDefault="00295958" w:rsidP="00295958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295958" w:rsidRDefault="00295958" w:rsidP="00295958">
      <w:r>
        <w:t>Physical Chemistry Laboratory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295958" w:rsidRDefault="00295958" w:rsidP="00295958">
      <w:r>
        <w:t xml:space="preserve"> 5.38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295958" w:rsidRDefault="00295958" w:rsidP="00295958">
      <w:r>
        <w:t>Undergraduate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295958" w:rsidRDefault="00295958" w:rsidP="00295958">
      <w:r>
        <w:t>See module descriptions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295958" w:rsidRDefault="00295958" w:rsidP="00295958">
      <w:proofErr w:type="gramStart"/>
      <w:r>
        <w:t>arranged</w:t>
      </w:r>
      <w:proofErr w:type="gramEnd"/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295958" w:rsidRDefault="00295958" w:rsidP="00295958">
      <w:r>
        <w:t xml:space="preserve">Compulsory: Mandatory Safety </w:t>
      </w:r>
      <w:proofErr w:type="spellStart"/>
      <w:r>
        <w:t>Lec</w:t>
      </w:r>
      <w:proofErr w:type="spellEnd"/>
      <w:r>
        <w:t xml:space="preserve"> 2/3 1pm (4-370) or Mandatory Safety </w:t>
      </w:r>
      <w:proofErr w:type="spellStart"/>
      <w:r>
        <w:t>Lec</w:t>
      </w:r>
      <w:proofErr w:type="spellEnd"/>
      <w:r>
        <w:t xml:space="preserve"> 2/2 1pm (10-250) Lecture: TR9 (8-119) Lab: MW1-5 (4-430) or TR1-5 (4-430) or </w:t>
      </w:r>
      <w:proofErr w:type="spellStart"/>
      <w:r>
        <w:t>or</w:t>
      </w:r>
      <w:proofErr w:type="spellEnd"/>
      <w:r>
        <w:t xml:space="preserve"> Design: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295958" w:rsidRDefault="00295958" w:rsidP="00295958">
      <w:r>
        <w:t xml:space="preserve">M. G. </w:t>
      </w:r>
      <w:proofErr w:type="spellStart"/>
      <w:r>
        <w:t>Bawendi</w:t>
      </w:r>
      <w:proofErr w:type="spellEnd"/>
      <w:r>
        <w:t xml:space="preserve"> (Module 10), A. </w:t>
      </w:r>
      <w:proofErr w:type="spellStart"/>
      <w:r>
        <w:t>Tokmakoff</w:t>
      </w:r>
      <w:proofErr w:type="spellEnd"/>
      <w:r>
        <w:t xml:space="preserve"> (Module 11), J. Simpson (Module 12)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295958" w:rsidRDefault="00295958" w:rsidP="00295958">
      <w:proofErr w:type="gramStart"/>
      <w:r>
        <w:t>spring</w:t>
      </w:r>
      <w:proofErr w:type="gramEnd"/>
      <w:r>
        <w:t xml:space="preserve"> term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295958" w:rsidRDefault="00295958" w:rsidP="00295958">
      <w:r>
        <w:t xml:space="preserve">This 12-unit subject consists of 3 modules, which may be taken during different terms. Instruction and practice in the written and oral presentation of experimental results provided. Modules and prerequisites are as follows: </w:t>
      </w:r>
    </w:p>
    <w:p w:rsidR="00295958" w:rsidRDefault="00295958" w:rsidP="00295958">
      <w:r>
        <w:t>Module 10 (</w:t>
      </w:r>
      <w:proofErr w:type="spellStart"/>
      <w:r>
        <w:t>Prereq</w:t>
      </w:r>
      <w:proofErr w:type="spellEnd"/>
      <w:r>
        <w:t xml:space="preserve">: 5.61, Module 6) Quantum Dots. </w:t>
      </w:r>
    </w:p>
    <w:p w:rsidR="00295958" w:rsidRDefault="00295958" w:rsidP="00295958">
      <w:r>
        <w:t>Module 11 (</w:t>
      </w:r>
      <w:proofErr w:type="spellStart"/>
      <w:r>
        <w:t>Prereq</w:t>
      </w:r>
      <w:proofErr w:type="spellEnd"/>
      <w:r>
        <w:t xml:space="preserve">: 5.61, 5.07 or 7.05, Module 5) Time Resolved Molecular Spectroscopy. </w:t>
      </w:r>
    </w:p>
    <w:p w:rsidR="00295958" w:rsidRDefault="00295958" w:rsidP="00295958">
      <w:r>
        <w:t>Module 12 (</w:t>
      </w:r>
      <w:proofErr w:type="spellStart"/>
      <w:r>
        <w:t>Prereq</w:t>
      </w:r>
      <w:proofErr w:type="spellEnd"/>
      <w:r>
        <w:t>: 5.61, 5.07 or 7.05, Module 6) Solid State NMR.</w:t>
      </w:r>
    </w:p>
    <w:p w:rsidR="00295958" w:rsidRDefault="00295958" w:rsidP="00295958">
      <w:r>
        <w:t>Enrollment limited; preference to Course 5 majors.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295958" w:rsidRDefault="00295958" w:rsidP="00295958">
      <w:r>
        <w:t>Can be repeated for credit</w:t>
      </w:r>
    </w:p>
    <w:p w:rsidR="00295958" w:rsidRDefault="00295958" w:rsidP="00295958"/>
    <w:p w:rsidR="00295958" w:rsidRDefault="00295958" w:rsidP="00295958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295958" w:rsidRDefault="00295958" w:rsidP="00295958">
      <w:r>
        <w:t xml:space="preserve">1 Experimental Physical Chemistry: A Laboratory Textbook by Arthur Halpern and George </w:t>
      </w:r>
      <w:proofErr w:type="spellStart"/>
      <w:r>
        <w:t>McBane</w:t>
      </w:r>
      <w:proofErr w:type="spellEnd"/>
      <w:r>
        <w:t xml:space="preserve"> (Hardcover - June 30, 2006)</w:t>
      </w:r>
    </w:p>
    <w:p w:rsidR="00295958" w:rsidRDefault="00295958" w:rsidP="00295958">
      <w:r>
        <w:t xml:space="preserve">Publisher: W. H. Freeman; 3 edition (June 30, 2006) </w:t>
      </w:r>
    </w:p>
    <w:p w:rsidR="00295958" w:rsidRDefault="00295958" w:rsidP="00295958">
      <w:r>
        <w:t xml:space="preserve">ISBN-13: 978-0716717355 </w:t>
      </w:r>
    </w:p>
    <w:p w:rsidR="00295958" w:rsidRDefault="00295958" w:rsidP="0029595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:66</w:t>
      </w:r>
    </w:p>
    <w:p w:rsidR="00295958" w:rsidRDefault="00295958" w:rsidP="00295958">
      <w:r>
        <w:t xml:space="preserve">2 Hooked on </w:t>
      </w:r>
      <w:proofErr w:type="spellStart"/>
      <w:r>
        <w:t>PChem</w:t>
      </w:r>
      <w:proofErr w:type="spellEnd"/>
      <w:r>
        <w:t xml:space="preserve"> Lab: Physical Chemistry Laboratory Manual by WILSON ROBB J (Paperback - </w:t>
      </w:r>
      <w:r>
        <w:lastRenderedPageBreak/>
        <w:t>Jan. 25, 2010)</w:t>
      </w:r>
    </w:p>
    <w:p w:rsidR="00295958" w:rsidRDefault="00295958" w:rsidP="00295958">
      <w:r>
        <w:t xml:space="preserve">Publisher: Kendall Hunt Publishing (January 25, 2010) </w:t>
      </w:r>
    </w:p>
    <w:p w:rsidR="00295958" w:rsidRDefault="00295958" w:rsidP="00295958">
      <w:r>
        <w:t xml:space="preserve">ISBN-13: 978-0757574474 </w:t>
      </w:r>
    </w:p>
    <w:p w:rsidR="00295958" w:rsidRDefault="00295958" w:rsidP="00295958">
      <w:r>
        <w:t xml:space="preserve">3 Experiments in Physical Chemistry by Carl Garland, Joseph </w:t>
      </w:r>
      <w:proofErr w:type="spellStart"/>
      <w:r>
        <w:t>Nibler</w:t>
      </w:r>
      <w:proofErr w:type="spellEnd"/>
      <w:r>
        <w:t>, and David Shoemaker (Hardcover - Feb. 14, 2008)</w:t>
      </w:r>
    </w:p>
    <w:p w:rsidR="00295958" w:rsidRDefault="00295958" w:rsidP="00295958">
      <w:r>
        <w:t xml:space="preserve">Publisher: McGraw-Hill Science/Engineering/Math; 8 edition (February 14, 2008) </w:t>
      </w:r>
    </w:p>
    <w:p w:rsidR="00295958" w:rsidRDefault="00295958" w:rsidP="00295958">
      <w:r>
        <w:t xml:space="preserve">ISBN-13: 978-0072828429 </w:t>
      </w:r>
    </w:p>
    <w:p w:rsidR="00295958" w:rsidRDefault="00295958" w:rsidP="0029595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:76</w:t>
      </w:r>
    </w:p>
    <w:p w:rsidR="00295958" w:rsidRDefault="00295958" w:rsidP="00295958">
      <w:r>
        <w:t xml:space="preserve">4 Physical Chemistry </w:t>
      </w:r>
      <w:proofErr w:type="gramStart"/>
      <w:r>
        <w:t>Laboratory</w:t>
      </w:r>
      <w:proofErr w:type="gramEnd"/>
      <w:r>
        <w:t>: Principles and Experiments (Hardcover - June 1978)</w:t>
      </w:r>
    </w:p>
    <w:p w:rsidR="00295958" w:rsidRDefault="00295958" w:rsidP="00295958">
      <w:r>
        <w:t xml:space="preserve">Publisher: Prentice Hall College </w:t>
      </w:r>
      <w:proofErr w:type="spellStart"/>
      <w:r>
        <w:t>Div</w:t>
      </w:r>
      <w:proofErr w:type="spellEnd"/>
      <w:r>
        <w:t xml:space="preserve"> (June 1978) </w:t>
      </w:r>
    </w:p>
    <w:p w:rsidR="00295958" w:rsidRDefault="00295958" w:rsidP="00295958">
      <w:r>
        <w:t xml:space="preserve">ISBN-13: 978-0024053503 </w:t>
      </w:r>
    </w:p>
    <w:p w:rsidR="00295958" w:rsidRDefault="00295958" w:rsidP="00295958">
      <w:r>
        <w:t xml:space="preserve">5 </w:t>
      </w:r>
      <w:proofErr w:type="gramStart"/>
      <w:r>
        <w:t>Synthesis</w:t>
      </w:r>
      <w:proofErr w:type="gramEnd"/>
      <w:r>
        <w:t xml:space="preserve"> and Technique in Inorganic Chemistry: A Laboratory Manual by Gregory S. </w:t>
      </w:r>
      <w:proofErr w:type="spellStart"/>
      <w:r>
        <w:t>Girolami</w:t>
      </w:r>
      <w:proofErr w:type="spellEnd"/>
      <w:r>
        <w:t xml:space="preserve">, Thomas B. </w:t>
      </w:r>
      <w:proofErr w:type="spellStart"/>
      <w:r>
        <w:t>Rauchfuss</w:t>
      </w:r>
      <w:proofErr w:type="spellEnd"/>
      <w:r>
        <w:t xml:space="preserve">, and Robert J. </w:t>
      </w:r>
      <w:proofErr w:type="spellStart"/>
      <w:r>
        <w:t>Angelici</w:t>
      </w:r>
      <w:proofErr w:type="spellEnd"/>
      <w:r>
        <w:t xml:space="preserve"> (Paperback - Aug. 1, 1999)</w:t>
      </w:r>
    </w:p>
    <w:p w:rsidR="00295958" w:rsidRDefault="00295958" w:rsidP="00295958">
      <w:r>
        <w:t xml:space="preserve">Publisher: University Science Books; 3rd edition (August 1, 1999) </w:t>
      </w:r>
    </w:p>
    <w:p w:rsidR="00295958" w:rsidRDefault="00295958" w:rsidP="00295958">
      <w:r>
        <w:t xml:space="preserve">ISBN-13: 978-0935702484 </w:t>
      </w:r>
    </w:p>
    <w:p w:rsidR="00295958" w:rsidRDefault="00295958" w:rsidP="00295958">
      <w:r>
        <w:t xml:space="preserve">6 Chemistry in the Laboratory: A Study of Chemical and Physical Changes by Jo Allan </w:t>
      </w:r>
      <w:proofErr w:type="spellStart"/>
      <w:r>
        <w:t>Beran</w:t>
      </w:r>
      <w:proofErr w:type="spellEnd"/>
      <w:r>
        <w:t xml:space="preserve"> (Paperback - Dec. 1, 2008)</w:t>
      </w:r>
    </w:p>
    <w:p w:rsidR="00295958" w:rsidRDefault="00295958" w:rsidP="00295958">
      <w:r>
        <w:t xml:space="preserve">Publisher: Wiley; 2 edition (December 1, 2008) </w:t>
      </w:r>
    </w:p>
    <w:p w:rsidR="00295958" w:rsidRDefault="00295958" w:rsidP="00295958">
      <w:r>
        <w:t xml:space="preserve">ISBN-13: 978-0471109525 </w:t>
      </w:r>
    </w:p>
    <w:p w:rsidR="00295958" w:rsidRDefault="00295958" w:rsidP="0029595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:66</w:t>
      </w:r>
    </w:p>
    <w:p w:rsidR="00295958" w:rsidRDefault="00295958" w:rsidP="00295958">
      <w:r>
        <w:t xml:space="preserve">7 Laboratory </w:t>
      </w:r>
      <w:proofErr w:type="gramStart"/>
      <w:r>
        <w:t>Safety</w:t>
      </w:r>
      <w:proofErr w:type="gramEnd"/>
      <w:r>
        <w:t xml:space="preserve"> for Chemistry Students by Robert H. Hill and David </w:t>
      </w:r>
      <w:proofErr w:type="spellStart"/>
      <w:r>
        <w:t>Finster</w:t>
      </w:r>
      <w:proofErr w:type="spellEnd"/>
      <w:r>
        <w:t xml:space="preserve"> (Paperback - Aug. 9, 2010)</w:t>
      </w:r>
    </w:p>
    <w:p w:rsidR="00295958" w:rsidRDefault="00295958" w:rsidP="00295958">
      <w:r>
        <w:t xml:space="preserve">Publisher: Wiley (August 9, 2010) </w:t>
      </w:r>
    </w:p>
    <w:p w:rsidR="00295958" w:rsidRDefault="00295958" w:rsidP="00295958">
      <w:r>
        <w:t xml:space="preserve">ISBN-13: 978-0470344286 </w:t>
      </w:r>
    </w:p>
    <w:p w:rsidR="00295958" w:rsidRDefault="00295958" w:rsidP="0029595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295958" w:rsidRDefault="00295958" w:rsidP="00295958">
      <w:r>
        <w:t xml:space="preserve">8 Applied Water and </w:t>
      </w:r>
      <w:proofErr w:type="spellStart"/>
      <w:r>
        <w:t>Spentwater</w:t>
      </w:r>
      <w:proofErr w:type="spellEnd"/>
      <w:r>
        <w:t xml:space="preserve"> Chemistry: A laboratory manual by Gaines Bradford Jackson (Hardcover - Feb. 28, 1993)</w:t>
      </w:r>
    </w:p>
    <w:p w:rsidR="00295958" w:rsidRDefault="00295958" w:rsidP="00295958">
      <w:r>
        <w:t xml:space="preserve">Publisher: Springer; 1 edition (February 28, 1993) </w:t>
      </w:r>
    </w:p>
    <w:p w:rsidR="00295958" w:rsidRDefault="00295958" w:rsidP="00295958">
      <w:r>
        <w:t xml:space="preserve">ISBN-13: 978-0442010607 </w:t>
      </w:r>
    </w:p>
    <w:p w:rsidR="00295958" w:rsidRDefault="00295958" w:rsidP="00295958">
      <w:r>
        <w:t xml:space="preserve">9 Reactions and Syntheses: In the Organic Chemistry Laboratory by Lutz F. </w:t>
      </w:r>
      <w:proofErr w:type="spellStart"/>
      <w:r>
        <w:t>Tietze</w:t>
      </w:r>
      <w:proofErr w:type="spellEnd"/>
      <w:r>
        <w:t xml:space="preserve">, </w:t>
      </w:r>
      <w:proofErr w:type="spellStart"/>
      <w:r>
        <w:t>Theophil</w:t>
      </w:r>
      <w:proofErr w:type="spellEnd"/>
      <w:r>
        <w:t xml:space="preserve"> </w:t>
      </w:r>
      <w:proofErr w:type="spellStart"/>
      <w:r>
        <w:t>Eicher</w:t>
      </w:r>
      <w:proofErr w:type="spellEnd"/>
      <w:r>
        <w:t xml:space="preserve">, Ulf </w:t>
      </w:r>
      <w:proofErr w:type="spellStart"/>
      <w:r>
        <w:t>Diederichsen</w:t>
      </w:r>
      <w:proofErr w:type="spellEnd"/>
      <w:r>
        <w:t xml:space="preserve">, and Andreas </w:t>
      </w:r>
      <w:proofErr w:type="spellStart"/>
      <w:r>
        <w:t>Speicher</w:t>
      </w:r>
      <w:proofErr w:type="spellEnd"/>
      <w:r>
        <w:t xml:space="preserve"> (Paperback - Nov. 16, 2007)</w:t>
      </w:r>
    </w:p>
    <w:p w:rsidR="00295958" w:rsidRDefault="00295958" w:rsidP="00295958">
      <w:r>
        <w:t xml:space="preserve">Publisher: Wiley-VCH (November 16, 2007) </w:t>
      </w:r>
    </w:p>
    <w:p w:rsidR="00295958" w:rsidRDefault="00295958" w:rsidP="00295958">
      <w:r>
        <w:t xml:space="preserve">ISBN-13: 978-3527312238 </w:t>
      </w:r>
    </w:p>
    <w:p w:rsidR="00295958" w:rsidRDefault="00295958" w:rsidP="0029595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:152</w:t>
      </w:r>
    </w:p>
    <w:p w:rsidR="00295958" w:rsidRDefault="00295958" w:rsidP="00295958">
      <w:r>
        <w:t>10 Experimental Physical Chemistry: A Laboratory Textbook (2nd Edition) by Arthur M. Halpern (Spiral-bound - Apr. 29, 1997)</w:t>
      </w:r>
    </w:p>
    <w:p w:rsidR="00295958" w:rsidRDefault="00295958" w:rsidP="00295958">
      <w:r>
        <w:t xml:space="preserve">Publisher: Prentice Hall; 2 </w:t>
      </w:r>
      <w:proofErr w:type="gramStart"/>
      <w:r>
        <w:t>edition</w:t>
      </w:r>
      <w:proofErr w:type="gramEnd"/>
      <w:r>
        <w:t xml:space="preserve"> (April 29, 1997) </w:t>
      </w:r>
    </w:p>
    <w:p w:rsidR="004545ED" w:rsidRDefault="00295958" w:rsidP="00295958">
      <w:r>
        <w:t>ISBN-13: 978-0136542032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1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95958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0C18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>P R C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2017-06-29T06:42:00Z</dcterms:created>
  <dcterms:modified xsi:type="dcterms:W3CDTF">2017-06-29T06:42:00Z</dcterms:modified>
</cp:coreProperties>
</file>