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CA" w:rsidRDefault="00DF5FCA" w:rsidP="00DF5FCA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DF5FCA" w:rsidRDefault="00DF5FCA" w:rsidP="00DF5FCA">
      <w:r>
        <w:t xml:space="preserve">198. </w:t>
      </w:r>
    </w:p>
    <w:p w:rsidR="00DF5FCA" w:rsidRDefault="00DF5FCA" w:rsidP="00DF5FCA"/>
    <w:p w:rsidR="00DF5FCA" w:rsidRDefault="00DF5FCA" w:rsidP="00DF5FCA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DF5FCA" w:rsidRDefault="00DF5FCA" w:rsidP="00DF5FCA">
      <w:proofErr w:type="gramStart"/>
      <w:r>
        <w:t>Directed Group Study.</w:t>
      </w:r>
      <w:proofErr w:type="gramEnd"/>
      <w:r>
        <w:t xml:space="preserve"> </w:t>
      </w:r>
    </w:p>
    <w:p w:rsidR="00DF5FCA" w:rsidRDefault="00DF5FCA" w:rsidP="00DF5FCA"/>
    <w:p w:rsidR="00DF5FCA" w:rsidRDefault="00DF5FCA" w:rsidP="00DF5FCA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(1-4) </w:t>
      </w:r>
    </w:p>
    <w:p w:rsidR="00DF5FCA" w:rsidRDefault="00DF5FCA" w:rsidP="00DF5FCA"/>
    <w:p w:rsidR="00DF5FCA" w:rsidRDefault="00DF5FCA" w:rsidP="00DF5FCA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One hour of class per week per unit. Course may be repeated for credit. </w:t>
      </w:r>
      <w:proofErr w:type="gramStart"/>
      <w:r>
        <w:rPr>
          <w:rFonts w:hint="eastAsia"/>
        </w:rPr>
        <w:t>Must be taken on a passed/not passed basis.</w:t>
      </w:r>
      <w:proofErr w:type="gramEnd"/>
      <w:r>
        <w:rPr>
          <w:rFonts w:hint="eastAsia"/>
        </w:rPr>
        <w:t xml:space="preserve"> </w:t>
      </w:r>
    </w:p>
    <w:p w:rsidR="00DF5FCA" w:rsidRDefault="00DF5FCA" w:rsidP="00DF5FCA"/>
    <w:p w:rsidR="00DF5FCA" w:rsidRDefault="00DF5FCA" w:rsidP="00DF5FCA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Completion of 60 units of undergraduate study and in good academic standing.</w:t>
      </w:r>
      <w:proofErr w:type="gramEnd"/>
      <w:r>
        <w:rPr>
          <w:rFonts w:hint="eastAsia"/>
        </w:rPr>
        <w:t xml:space="preserve"> </w:t>
      </w:r>
    </w:p>
    <w:p w:rsidR="00DF5FCA" w:rsidRDefault="00DF5FCA" w:rsidP="00DF5FCA"/>
    <w:p w:rsidR="00DF5FCA" w:rsidRDefault="00DF5FCA" w:rsidP="00DF5FCA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Group study of selected topics.</w:t>
      </w:r>
      <w:proofErr w:type="gramEnd"/>
      <w:r>
        <w:rPr>
          <w:rFonts w:hint="eastAsia"/>
        </w:rPr>
        <w:t xml:space="preserve"> Enrollment is restricted; see the </w:t>
      </w:r>
      <w:r>
        <w:rPr>
          <w:rFonts w:hint="eastAsia"/>
        </w:rPr>
        <w:t>“</w:t>
      </w:r>
      <w:r>
        <w:rPr>
          <w:rFonts w:hint="eastAsia"/>
        </w:rPr>
        <w:t>Introduction to Courses and Curricula</w:t>
      </w:r>
      <w:r>
        <w:rPr>
          <w:rFonts w:hint="eastAsia"/>
        </w:rPr>
        <w:t>”</w:t>
      </w:r>
      <w:r>
        <w:rPr>
          <w:rFonts w:hint="eastAsia"/>
        </w:rPr>
        <w:t xml:space="preserve"> section of the General Catalog.</w:t>
      </w:r>
    </w:p>
    <w:p w:rsidR="00DF5FCA" w:rsidRDefault="00DF5FCA" w:rsidP="00DF5FCA"/>
    <w:p w:rsidR="00DF5FCA" w:rsidRDefault="00DF5FCA" w:rsidP="00DF5FCA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DF5FCA" w:rsidRDefault="00DF5FCA" w:rsidP="00DF5FCA">
      <w:proofErr w:type="spellStart"/>
      <w:r>
        <w:t>Voces</w:t>
      </w:r>
      <w:proofErr w:type="spellEnd"/>
      <w:r>
        <w:t xml:space="preserve"> Y Vistas: Communicative Activities for Self-Directed Pair and Group Practice </w:t>
      </w:r>
      <w:proofErr w:type="spellStart"/>
      <w:r>
        <w:t>Blaskline</w:t>
      </w:r>
      <w:proofErr w:type="spellEnd"/>
      <w:r>
        <w:t xml:space="preserve"> Masters (Spanish Edition) (Paperback - Feb. 1989)</w:t>
      </w:r>
    </w:p>
    <w:p w:rsidR="004545ED" w:rsidRDefault="00DF5FCA" w:rsidP="00DF5FCA">
      <w:r>
        <w:t>ISBN-13: 978-0673207395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EE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DF5FCA"/>
    <w:rsid w:val="00E01680"/>
    <w:rsid w:val="00E025AD"/>
    <w:rsid w:val="00E24EEE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P R C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2017-06-29T01:23:00Z</dcterms:created>
  <dcterms:modified xsi:type="dcterms:W3CDTF">2017-06-29T01:24:00Z</dcterms:modified>
</cp:coreProperties>
</file>