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00" w:type="pct"/>
        <w:jc w:val="center"/>
        <w:tblCellSpacing w:w="7" w:type="dxa"/>
        <w:tblCellMar>
          <w:left w:w="0" w:type="dxa"/>
          <w:right w:w="0" w:type="dxa"/>
        </w:tblCellMar>
        <w:tblLook w:val="04A0" w:firstRow="1" w:lastRow="0" w:firstColumn="1" w:lastColumn="0" w:noHBand="0" w:noVBand="1"/>
      </w:tblPr>
      <w:tblGrid>
        <w:gridCol w:w="6995"/>
        <w:gridCol w:w="1006"/>
      </w:tblGrid>
      <w:tr w:rsidR="00427BE4" w:rsidRPr="00427BE4">
        <w:trPr>
          <w:tblCellSpacing w:w="7" w:type="dxa"/>
          <w:jc w:val="center"/>
        </w:trPr>
        <w:tc>
          <w:tcPr>
            <w:tcW w:w="0" w:type="auto"/>
            <w:vAlign w:val="center"/>
            <w:hideMark/>
          </w:tcPr>
          <w:p w:rsidR="00427BE4" w:rsidRPr="00427BE4" w:rsidRDefault="00427BE4" w:rsidP="00427BE4">
            <w:pPr>
              <w:widowControl/>
              <w:spacing w:after="240" w:line="300" w:lineRule="atLeast"/>
              <w:jc w:val="left"/>
              <w:rPr>
                <w:rFonts w:ascii="ˎ̥" w:eastAsia="宋体" w:hAnsi="ˎ̥" w:cs="宋体"/>
                <w:color w:val="333333"/>
                <w:kern w:val="0"/>
                <w:sz w:val="18"/>
                <w:szCs w:val="18"/>
              </w:rPr>
            </w:pPr>
            <w:r w:rsidRPr="00427BE4">
              <w:rPr>
                <w:rFonts w:ascii="ˎ̥" w:eastAsia="宋体" w:hAnsi="ˎ̥" w:cs="宋体"/>
                <w:b/>
                <w:bCs/>
                <w:color w:val="333333"/>
                <w:kern w:val="0"/>
                <w:sz w:val="18"/>
                <w:szCs w:val="18"/>
              </w:rPr>
              <w:t>斯坦福大学</w:t>
            </w:r>
            <w:r w:rsidRPr="00427BE4">
              <w:rPr>
                <w:rFonts w:ascii="ˎ̥" w:eastAsia="宋体" w:hAnsi="ˎ̥" w:cs="宋体"/>
                <w:b/>
                <w:bCs/>
                <w:color w:val="333333"/>
                <w:kern w:val="0"/>
                <w:sz w:val="18"/>
                <w:szCs w:val="18"/>
              </w:rPr>
              <w:t>( Stanford University)</w:t>
            </w:r>
            <w:r w:rsidRPr="00427BE4">
              <w:rPr>
                <w:rFonts w:ascii="ˎ̥" w:eastAsia="宋体" w:hAnsi="ˎ̥" w:cs="宋体"/>
                <w:b/>
                <w:bCs/>
                <w:color w:val="333333"/>
                <w:kern w:val="0"/>
                <w:sz w:val="18"/>
                <w:szCs w:val="18"/>
              </w:rPr>
              <w:br/>
            </w:r>
          </w:p>
        </w:tc>
        <w:tc>
          <w:tcPr>
            <w:tcW w:w="0" w:type="auto"/>
            <w:vAlign w:val="center"/>
            <w:hideMark/>
          </w:tcPr>
          <w:p w:rsidR="00427BE4" w:rsidRPr="00427BE4" w:rsidRDefault="00427BE4" w:rsidP="00427BE4">
            <w:pPr>
              <w:widowControl/>
              <w:spacing w:line="300" w:lineRule="atLeast"/>
              <w:jc w:val="right"/>
              <w:rPr>
                <w:rFonts w:ascii="ˎ̥" w:eastAsia="宋体" w:hAnsi="ˎ̥" w:cs="宋体"/>
                <w:color w:val="333333"/>
                <w:kern w:val="0"/>
                <w:sz w:val="18"/>
                <w:szCs w:val="18"/>
              </w:rPr>
            </w:pPr>
            <w:hyperlink r:id="rId5" w:history="1">
              <w:r w:rsidRPr="00427BE4">
                <w:rPr>
                  <w:rFonts w:ascii="ˎ̥" w:eastAsia="宋体" w:hAnsi="ˎ̥" w:cs="宋体"/>
                  <w:color w:val="0033FF"/>
                  <w:kern w:val="0"/>
                  <w:sz w:val="18"/>
                  <w:szCs w:val="18"/>
                  <w:u w:val="single"/>
                </w:rPr>
                <w:t>返回</w:t>
              </w:r>
            </w:hyperlink>
          </w:p>
        </w:tc>
      </w:tr>
      <w:tr w:rsidR="00427BE4" w:rsidRPr="00427BE4">
        <w:trPr>
          <w:tblCellSpacing w:w="7" w:type="dxa"/>
          <w:jc w:val="center"/>
        </w:trPr>
        <w:tc>
          <w:tcPr>
            <w:tcW w:w="0" w:type="auto"/>
            <w:gridSpan w:val="2"/>
            <w:vAlign w:val="center"/>
            <w:hideMark/>
          </w:tcPr>
          <w:p w:rsidR="00427BE4" w:rsidRPr="00427BE4" w:rsidRDefault="00427BE4" w:rsidP="00427BE4">
            <w:pPr>
              <w:widowControl/>
              <w:spacing w:line="300" w:lineRule="atLeast"/>
              <w:jc w:val="left"/>
              <w:rPr>
                <w:rFonts w:ascii="ˎ̥" w:eastAsia="宋体" w:hAnsi="ˎ̥" w:cs="宋体"/>
                <w:color w:val="333333"/>
                <w:kern w:val="0"/>
                <w:sz w:val="18"/>
                <w:szCs w:val="18"/>
              </w:rPr>
            </w:pPr>
            <w:r w:rsidRPr="00427BE4">
              <w:rPr>
                <w:rFonts w:ascii="ˎ̥" w:eastAsia="宋体" w:hAnsi="ˎ̥" w:cs="宋体"/>
                <w:b/>
                <w:bCs/>
                <w:color w:val="333333"/>
                <w:kern w:val="0"/>
                <w:sz w:val="18"/>
                <w:szCs w:val="18"/>
              </w:rPr>
              <w:t>General Chemistry</w:t>
            </w:r>
            <w:r w:rsidRPr="00427BE4">
              <w:rPr>
                <w:rFonts w:ascii="ˎ̥" w:eastAsia="宋体" w:hAnsi="ˎ̥" w:cs="宋体"/>
                <w:color w:val="333333"/>
                <w:kern w:val="0"/>
                <w:sz w:val="18"/>
                <w:szCs w:val="18"/>
              </w:rPr>
              <w:br/>
            </w:r>
            <w:r w:rsidRPr="00427BE4">
              <w:rPr>
                <w:rFonts w:ascii="ˎ̥" w:eastAsia="宋体" w:hAnsi="ˎ̥" w:cs="宋体"/>
                <w:color w:val="333333"/>
                <w:kern w:val="0"/>
                <w:sz w:val="18"/>
                <w:szCs w:val="18"/>
              </w:rPr>
              <w:br/>
              <w:t>Two different general chemistry sequences are offered: the two-quarter set of courses Chem 31A/B and the one-quarter course 31X. Both sequences arrive at the same endpoint. Those entering students who are interested in taking chemistry 31X and who do not have AP credit (a score of a 4 or 5 on the AP Chemistry exam) must take the placement test during orientation. This test will also be made available to returning students at the beginning of the school year to aid in placement decisions.</w:t>
            </w:r>
            <w:r w:rsidRPr="00427BE4">
              <w:rPr>
                <w:rFonts w:ascii="ˎ̥" w:eastAsia="宋体" w:hAnsi="ˎ̥" w:cs="宋体"/>
                <w:color w:val="333333"/>
                <w:kern w:val="0"/>
                <w:sz w:val="18"/>
                <w:szCs w:val="18"/>
              </w:rPr>
              <w:br/>
            </w:r>
            <w:r w:rsidRPr="00427BE4">
              <w:rPr>
                <w:rFonts w:ascii="ˎ̥" w:eastAsia="宋体" w:hAnsi="ˎ̥" w:cs="宋体"/>
                <w:color w:val="333333"/>
                <w:kern w:val="0"/>
                <w:sz w:val="18"/>
                <w:szCs w:val="18"/>
              </w:rPr>
              <w:br/>
            </w:r>
            <w:r w:rsidRPr="00427BE4">
              <w:rPr>
                <w:rFonts w:ascii="ˎ̥" w:eastAsia="宋体" w:hAnsi="ˎ̥" w:cs="宋体"/>
                <w:color w:val="333333"/>
                <w:kern w:val="0"/>
                <w:sz w:val="18"/>
                <w:szCs w:val="18"/>
              </w:rPr>
              <w:t>斯坦福大学是</w:t>
            </w:r>
            <w:r w:rsidRPr="00427BE4">
              <w:rPr>
                <w:rFonts w:ascii="ˎ̥" w:eastAsia="宋体" w:hAnsi="ˎ̥" w:cs="宋体"/>
                <w:color w:val="333333"/>
                <w:kern w:val="0"/>
                <w:sz w:val="18"/>
                <w:szCs w:val="18"/>
              </w:rPr>
              <w:t>4</w:t>
            </w:r>
            <w:r w:rsidRPr="00427BE4">
              <w:rPr>
                <w:rFonts w:ascii="ˎ̥" w:eastAsia="宋体" w:hAnsi="ˎ̥" w:cs="宋体"/>
                <w:color w:val="333333"/>
                <w:kern w:val="0"/>
                <w:sz w:val="18"/>
                <w:szCs w:val="18"/>
              </w:rPr>
              <w:t>学期制。普通化学可以选</w:t>
            </w:r>
            <w:r w:rsidRPr="00427BE4">
              <w:rPr>
                <w:rFonts w:ascii="ˎ̥" w:eastAsia="宋体" w:hAnsi="ˎ̥" w:cs="宋体"/>
                <w:color w:val="333333"/>
                <w:kern w:val="0"/>
                <w:sz w:val="18"/>
                <w:szCs w:val="18"/>
              </w:rPr>
              <w:t>2</w:t>
            </w:r>
            <w:r w:rsidRPr="00427BE4">
              <w:rPr>
                <w:rFonts w:ascii="ˎ̥" w:eastAsia="宋体" w:hAnsi="ˎ̥" w:cs="宋体"/>
                <w:color w:val="333333"/>
                <w:kern w:val="0"/>
                <w:sz w:val="18"/>
                <w:szCs w:val="18"/>
              </w:rPr>
              <w:t>个学期课</w:t>
            </w:r>
            <w:r w:rsidRPr="00427BE4">
              <w:rPr>
                <w:rFonts w:ascii="ˎ̥" w:eastAsia="宋体" w:hAnsi="ˎ̥" w:cs="宋体"/>
                <w:color w:val="333333"/>
                <w:kern w:val="0"/>
                <w:sz w:val="18"/>
                <w:szCs w:val="18"/>
              </w:rPr>
              <w:t>31A/B</w:t>
            </w:r>
            <w:r w:rsidRPr="00427BE4">
              <w:rPr>
                <w:rFonts w:ascii="ˎ̥" w:eastAsia="宋体" w:hAnsi="ˎ̥" w:cs="宋体"/>
                <w:color w:val="333333"/>
                <w:kern w:val="0"/>
                <w:sz w:val="18"/>
                <w:szCs w:val="18"/>
              </w:rPr>
              <w:t>或</w:t>
            </w:r>
            <w:r w:rsidRPr="00427BE4">
              <w:rPr>
                <w:rFonts w:ascii="ˎ̥" w:eastAsia="宋体" w:hAnsi="ˎ̥" w:cs="宋体"/>
                <w:color w:val="333333"/>
                <w:kern w:val="0"/>
                <w:sz w:val="18"/>
                <w:szCs w:val="18"/>
              </w:rPr>
              <w:t>1</w:t>
            </w:r>
            <w:r w:rsidRPr="00427BE4">
              <w:rPr>
                <w:rFonts w:ascii="ˎ̥" w:eastAsia="宋体" w:hAnsi="ˎ̥" w:cs="宋体"/>
                <w:color w:val="333333"/>
                <w:kern w:val="0"/>
                <w:sz w:val="18"/>
                <w:szCs w:val="18"/>
              </w:rPr>
              <w:t>个学期的课</w:t>
            </w:r>
            <w:r w:rsidRPr="00427BE4">
              <w:rPr>
                <w:rFonts w:ascii="ˎ̥" w:eastAsia="宋体" w:hAnsi="ˎ̥" w:cs="宋体"/>
                <w:color w:val="333333"/>
                <w:kern w:val="0"/>
                <w:sz w:val="18"/>
                <w:szCs w:val="18"/>
              </w:rPr>
              <w:t>31X</w:t>
            </w:r>
            <w:r w:rsidRPr="00427BE4">
              <w:rPr>
                <w:rFonts w:ascii="ˎ̥" w:eastAsia="宋体" w:hAnsi="ˎ̥" w:cs="宋体"/>
                <w:color w:val="333333"/>
                <w:kern w:val="0"/>
                <w:sz w:val="18"/>
                <w:szCs w:val="18"/>
              </w:rPr>
              <w:t>，课程深度一致。但新生入学后想选</w:t>
            </w:r>
            <w:r w:rsidRPr="00427BE4">
              <w:rPr>
                <w:rFonts w:ascii="ˎ̥" w:eastAsia="宋体" w:hAnsi="ˎ̥" w:cs="宋体"/>
                <w:color w:val="333333"/>
                <w:kern w:val="0"/>
                <w:sz w:val="18"/>
                <w:szCs w:val="18"/>
              </w:rPr>
              <w:t>31X</w:t>
            </w:r>
            <w:r w:rsidRPr="00427BE4">
              <w:rPr>
                <w:rFonts w:ascii="ˎ̥" w:eastAsia="宋体" w:hAnsi="ˎ̥" w:cs="宋体"/>
                <w:color w:val="333333"/>
                <w:kern w:val="0"/>
                <w:sz w:val="18"/>
                <w:szCs w:val="18"/>
              </w:rPr>
              <w:t>而在中学又没学过大学化学课需参加摸底考试。</w:t>
            </w:r>
            <w:r w:rsidRPr="00427BE4">
              <w:rPr>
                <w:rFonts w:ascii="ˎ̥" w:eastAsia="宋体" w:hAnsi="ˎ̥" w:cs="宋体"/>
                <w:color w:val="333333"/>
                <w:kern w:val="0"/>
                <w:sz w:val="18"/>
                <w:szCs w:val="18"/>
              </w:rPr>
              <w:t xml:space="preserve"> </w:t>
            </w:r>
            <w:r w:rsidRPr="00427BE4">
              <w:rPr>
                <w:rFonts w:ascii="ˎ̥" w:eastAsia="宋体" w:hAnsi="ˎ̥" w:cs="宋体"/>
                <w:color w:val="333333"/>
                <w:kern w:val="0"/>
                <w:sz w:val="18"/>
                <w:szCs w:val="18"/>
              </w:rPr>
              <w:br/>
            </w:r>
            <w:r w:rsidRPr="00427BE4">
              <w:rPr>
                <w:rFonts w:ascii="ˎ̥" w:eastAsia="宋体" w:hAnsi="ˎ̥" w:cs="宋体"/>
                <w:color w:val="333333"/>
                <w:kern w:val="0"/>
                <w:sz w:val="18"/>
                <w:szCs w:val="18"/>
              </w:rPr>
              <w:br/>
              <w:t>CHEM 31A. Chemical Principles I—For students with moderate or no background in chemistry. Stoichiometry; periodicity; simple models of ionic and covalent bonding; dissolution/precipitation, acid/base, and oxidation/reduction reactions; gas laws; phase behavior; rates of reactions. Emphasis is on skills to address structural and uantitative chemical questions; lab provides practice. Recitation. GER: DB-NatSci 4 units, Aut (Chidsey, C)</w:t>
            </w:r>
            <w:r w:rsidRPr="00427BE4">
              <w:rPr>
                <w:rFonts w:ascii="ˎ̥" w:eastAsia="宋体" w:hAnsi="ˎ̥" w:cs="宋体"/>
                <w:color w:val="333333"/>
                <w:kern w:val="0"/>
                <w:sz w:val="18"/>
                <w:szCs w:val="18"/>
              </w:rPr>
              <w:br/>
            </w:r>
            <w:r w:rsidRPr="00427BE4">
              <w:rPr>
                <w:rFonts w:ascii="ˎ̥" w:eastAsia="宋体" w:hAnsi="ˎ̥" w:cs="宋体"/>
                <w:color w:val="333333"/>
                <w:kern w:val="0"/>
                <w:sz w:val="18"/>
                <w:szCs w:val="18"/>
              </w:rPr>
              <w:br/>
              <w:t>CHEM 31B. Chemical Principles II—Chemical equilibria; rates and mechanisms to reach equilibrium; thermochemistry, free energy, and relation to equilibrium; quantum concepts, and atomic and molecular orbital theory. Lab provides practice. Recitation. Prerequisite: 31A.GER: DB-NatSci 4 units, Win (Andersen, H)</w:t>
            </w:r>
            <w:r w:rsidRPr="00427BE4">
              <w:rPr>
                <w:rFonts w:ascii="ˎ̥" w:eastAsia="宋体" w:hAnsi="ˎ̥" w:cs="宋体"/>
                <w:color w:val="333333"/>
                <w:kern w:val="0"/>
                <w:sz w:val="18"/>
                <w:szCs w:val="18"/>
              </w:rPr>
              <w:br/>
            </w:r>
            <w:r w:rsidRPr="00427BE4">
              <w:rPr>
                <w:rFonts w:ascii="ˎ̥" w:eastAsia="宋体" w:hAnsi="ˎ̥" w:cs="宋体"/>
                <w:color w:val="333333"/>
                <w:kern w:val="0"/>
                <w:sz w:val="18"/>
                <w:szCs w:val="18"/>
              </w:rPr>
              <w:br/>
              <w:t>CHEM 31X. Chemical Principles—Accelerated; for students with substantial chemistry background. Chemical equilibria concepts, equilibrium constants, acids and bases, chemical thermodynamics, quantum concepts, models of ionic and covalent bonding, atomic and molecular orbital theory, periodicity, and bonding properties of matter. Recitation. Prerequisites: high school chemistry and algebra. Recommended: high school physics. GER: DB-NatSci</w:t>
            </w:r>
            <w:r w:rsidRPr="00427BE4">
              <w:rPr>
                <w:rFonts w:ascii="ˎ̥" w:eastAsia="宋体" w:hAnsi="ˎ̥" w:cs="宋体"/>
                <w:color w:val="333333"/>
                <w:kern w:val="0"/>
                <w:sz w:val="18"/>
                <w:szCs w:val="18"/>
              </w:rPr>
              <w:t>，</w:t>
            </w:r>
            <w:r w:rsidRPr="00427BE4">
              <w:rPr>
                <w:rFonts w:ascii="ˎ̥" w:eastAsia="宋体" w:hAnsi="ˎ̥" w:cs="宋体"/>
                <w:color w:val="333333"/>
                <w:kern w:val="0"/>
                <w:sz w:val="18"/>
                <w:szCs w:val="18"/>
              </w:rPr>
              <w:t>4 units, Aut (Waymouth, R; Fayer, M), Sum (Staff)</w:t>
            </w:r>
            <w:r w:rsidRPr="00427BE4">
              <w:rPr>
                <w:rFonts w:ascii="ˎ̥" w:eastAsia="宋体" w:hAnsi="ˎ̥" w:cs="宋体"/>
                <w:color w:val="333333"/>
                <w:kern w:val="0"/>
                <w:sz w:val="18"/>
                <w:szCs w:val="18"/>
              </w:rPr>
              <w:br/>
            </w:r>
            <w:r w:rsidRPr="00427BE4">
              <w:rPr>
                <w:rFonts w:ascii="ˎ̥" w:eastAsia="宋体" w:hAnsi="ˎ̥" w:cs="宋体"/>
                <w:color w:val="333333"/>
                <w:kern w:val="0"/>
                <w:sz w:val="18"/>
                <w:szCs w:val="18"/>
              </w:rPr>
              <w:br/>
              <w:t xml:space="preserve">Stanford </w:t>
            </w:r>
            <w:r w:rsidRPr="00427BE4">
              <w:rPr>
                <w:rFonts w:ascii="ˎ̥" w:eastAsia="宋体" w:hAnsi="ˎ̥" w:cs="宋体"/>
                <w:color w:val="333333"/>
                <w:kern w:val="0"/>
                <w:sz w:val="18"/>
                <w:szCs w:val="18"/>
              </w:rPr>
              <w:t>大学化学系为大一新生开设的有趣化学讲座</w:t>
            </w:r>
            <w:r w:rsidRPr="00427BE4">
              <w:rPr>
                <w:rFonts w:ascii="ˎ̥" w:eastAsia="宋体" w:hAnsi="ˎ̥" w:cs="宋体"/>
                <w:color w:val="333333"/>
                <w:kern w:val="0"/>
                <w:sz w:val="18"/>
                <w:szCs w:val="18"/>
              </w:rPr>
              <w:t xml:space="preserve"> </w:t>
            </w:r>
            <w:r w:rsidRPr="00427BE4">
              <w:rPr>
                <w:rFonts w:ascii="ˎ̥" w:eastAsia="宋体" w:hAnsi="ˎ̥" w:cs="宋体"/>
                <w:color w:val="333333"/>
                <w:kern w:val="0"/>
                <w:sz w:val="18"/>
                <w:szCs w:val="18"/>
              </w:rPr>
              <w:br/>
            </w:r>
            <w:r w:rsidRPr="00427BE4">
              <w:rPr>
                <w:rFonts w:ascii="ˎ̥" w:eastAsia="宋体" w:hAnsi="ˎ̥" w:cs="宋体"/>
                <w:color w:val="333333"/>
                <w:kern w:val="0"/>
                <w:sz w:val="18"/>
                <w:szCs w:val="18"/>
              </w:rPr>
              <w:br/>
              <w:t>1</w:t>
            </w:r>
            <w:r w:rsidRPr="00427BE4">
              <w:rPr>
                <w:rFonts w:ascii="ˎ̥" w:eastAsia="宋体" w:hAnsi="ˎ̥" w:cs="宋体"/>
                <w:color w:val="333333"/>
                <w:kern w:val="0"/>
                <w:sz w:val="18"/>
                <w:szCs w:val="18"/>
              </w:rPr>
              <w:t>，</w:t>
            </w:r>
            <w:r w:rsidRPr="00427BE4">
              <w:rPr>
                <w:rFonts w:ascii="ˎ̥" w:eastAsia="宋体" w:hAnsi="ˎ̥" w:cs="宋体"/>
                <w:color w:val="333333"/>
                <w:kern w:val="0"/>
                <w:sz w:val="18"/>
                <w:szCs w:val="18"/>
              </w:rPr>
              <w:t>CHEM 22N. Naturally Dangerous</w:t>
            </w:r>
            <w:r w:rsidRPr="00427BE4">
              <w:rPr>
                <w:rFonts w:ascii="ˎ̥" w:eastAsia="宋体" w:hAnsi="ˎ̥" w:cs="宋体"/>
                <w:color w:val="333333"/>
                <w:kern w:val="0"/>
                <w:sz w:val="18"/>
                <w:szCs w:val="18"/>
              </w:rPr>
              <w:t>（天然的危险）</w:t>
            </w:r>
            <w:r w:rsidRPr="00427BE4">
              <w:rPr>
                <w:rFonts w:ascii="ˎ̥" w:eastAsia="宋体" w:hAnsi="ˎ̥" w:cs="宋体"/>
                <w:color w:val="333333"/>
                <w:kern w:val="0"/>
                <w:sz w:val="18"/>
                <w:szCs w:val="18"/>
              </w:rPr>
              <w:t xml:space="preserve">—Stanford Introductory Seminar. Preference to freshmen. Topics from Collman’s Naturally Dangerous: Surprising Facts About Food, Health, and the Environment. Designed for nonscientists, but also of interest to scientists and engineers. 2 units, Aut, Spr </w:t>
            </w:r>
            <w:r w:rsidRPr="00427BE4">
              <w:rPr>
                <w:rFonts w:ascii="ˎ̥" w:eastAsia="宋体" w:hAnsi="ˎ̥" w:cs="宋体"/>
                <w:color w:val="333333"/>
                <w:kern w:val="0"/>
                <w:sz w:val="18"/>
                <w:szCs w:val="18"/>
              </w:rPr>
              <w:br/>
            </w:r>
            <w:r w:rsidRPr="00427BE4">
              <w:rPr>
                <w:rFonts w:ascii="ˎ̥" w:eastAsia="宋体" w:hAnsi="ˎ̥" w:cs="宋体"/>
                <w:color w:val="333333"/>
                <w:kern w:val="0"/>
                <w:sz w:val="18"/>
                <w:szCs w:val="18"/>
              </w:rPr>
              <w:br/>
              <w:t>2</w:t>
            </w:r>
            <w:r w:rsidRPr="00427BE4">
              <w:rPr>
                <w:rFonts w:ascii="ˎ̥" w:eastAsia="宋体" w:hAnsi="ˎ̥" w:cs="宋体"/>
                <w:color w:val="333333"/>
                <w:kern w:val="0"/>
                <w:sz w:val="18"/>
                <w:szCs w:val="18"/>
              </w:rPr>
              <w:t>，</w:t>
            </w:r>
            <w:r w:rsidRPr="00427BE4">
              <w:rPr>
                <w:rFonts w:ascii="ˎ̥" w:eastAsia="宋体" w:hAnsi="ˎ̥" w:cs="宋体"/>
                <w:color w:val="333333"/>
                <w:kern w:val="0"/>
                <w:sz w:val="18"/>
                <w:szCs w:val="18"/>
              </w:rPr>
              <w:t xml:space="preserve">CHEM 24N. </w:t>
            </w:r>
            <w:r w:rsidRPr="00427BE4">
              <w:rPr>
                <w:rFonts w:ascii="ˎ̥" w:eastAsia="宋体" w:hAnsi="ˎ̥" w:cs="宋体"/>
                <w:b/>
                <w:bCs/>
                <w:color w:val="333333"/>
                <w:kern w:val="0"/>
                <w:sz w:val="18"/>
                <w:szCs w:val="18"/>
              </w:rPr>
              <w:t>Nutrition and History</w:t>
            </w:r>
            <w:r w:rsidRPr="00427BE4">
              <w:rPr>
                <w:rFonts w:ascii="ˎ̥" w:eastAsia="宋体" w:hAnsi="ˎ̥" w:cs="宋体"/>
                <w:b/>
                <w:bCs/>
                <w:color w:val="333333"/>
                <w:kern w:val="0"/>
                <w:sz w:val="18"/>
                <w:szCs w:val="18"/>
              </w:rPr>
              <w:t>（营养与历史）</w:t>
            </w:r>
            <w:r w:rsidRPr="00427BE4">
              <w:rPr>
                <w:rFonts w:ascii="ˎ̥" w:eastAsia="宋体" w:hAnsi="ˎ̥" w:cs="宋体"/>
                <w:color w:val="333333"/>
                <w:kern w:val="0"/>
                <w:sz w:val="18"/>
                <w:szCs w:val="18"/>
              </w:rPr>
              <w:t xml:space="preserve">—Stanford </w:t>
            </w:r>
            <w:r w:rsidRPr="00427BE4">
              <w:rPr>
                <w:rFonts w:ascii="ˎ̥" w:eastAsia="宋体" w:hAnsi="ˎ̥" w:cs="宋体"/>
                <w:b/>
                <w:bCs/>
                <w:color w:val="333333"/>
                <w:kern w:val="0"/>
                <w:sz w:val="18"/>
                <w:szCs w:val="18"/>
              </w:rPr>
              <w:t>Introductory Seminar. Preference to freshmen.</w:t>
            </w:r>
            <w:r w:rsidRPr="00427BE4">
              <w:rPr>
                <w:rFonts w:ascii="ˎ̥" w:eastAsia="宋体" w:hAnsi="ˎ̥" w:cs="宋体"/>
                <w:color w:val="333333"/>
                <w:kern w:val="0"/>
                <w:sz w:val="18"/>
                <w:szCs w:val="18"/>
              </w:rPr>
              <w:t xml:space="preserve"> Intended to broaden the introductory chemistry experience. The biochemical basis of historically important nutritional deficiencies (vitamins, minerals, starvation, metabolic variants that predispose to disease) and environmental toxins is related to physiological action and the sociological, political, and economic consequences of its effect on human populations. Prerequisite: high school chemistry. Recommended:31A,B, or 31X, or 33.</w:t>
            </w:r>
            <w:r w:rsidRPr="00427BE4">
              <w:rPr>
                <w:rFonts w:ascii="ˎ̥" w:eastAsia="宋体" w:hAnsi="ˎ̥" w:cs="宋体"/>
                <w:color w:val="333333"/>
                <w:kern w:val="0"/>
                <w:sz w:val="18"/>
                <w:szCs w:val="18"/>
              </w:rPr>
              <w:br/>
            </w:r>
            <w:r w:rsidRPr="00427BE4">
              <w:rPr>
                <w:rFonts w:ascii="ˎ̥" w:eastAsia="宋体" w:hAnsi="ˎ̥" w:cs="宋体"/>
                <w:color w:val="333333"/>
                <w:kern w:val="0"/>
                <w:sz w:val="18"/>
                <w:szCs w:val="18"/>
              </w:rPr>
              <w:br/>
            </w:r>
            <w:r w:rsidRPr="00427BE4">
              <w:rPr>
                <w:rFonts w:ascii="ˎ̥" w:eastAsia="宋体" w:hAnsi="ˎ̥" w:cs="宋体"/>
                <w:color w:val="333333"/>
                <w:kern w:val="0"/>
                <w:sz w:val="18"/>
                <w:szCs w:val="18"/>
              </w:rPr>
              <w:lastRenderedPageBreak/>
              <w:t>3</w:t>
            </w:r>
            <w:r w:rsidRPr="00427BE4">
              <w:rPr>
                <w:rFonts w:ascii="ˎ̥" w:eastAsia="宋体" w:hAnsi="ˎ̥" w:cs="宋体"/>
                <w:color w:val="333333"/>
                <w:kern w:val="0"/>
                <w:sz w:val="18"/>
                <w:szCs w:val="18"/>
              </w:rPr>
              <w:t>，</w:t>
            </w:r>
            <w:r w:rsidRPr="00427BE4">
              <w:rPr>
                <w:rFonts w:ascii="ˎ̥" w:eastAsia="宋体" w:hAnsi="ˎ̥" w:cs="宋体"/>
                <w:color w:val="333333"/>
                <w:kern w:val="0"/>
                <w:sz w:val="18"/>
                <w:szCs w:val="18"/>
              </w:rPr>
              <w:t xml:space="preserve">CHEM 25N. </w:t>
            </w:r>
            <w:r w:rsidRPr="00427BE4">
              <w:rPr>
                <w:rFonts w:ascii="ˎ̥" w:eastAsia="宋体" w:hAnsi="ˎ̥" w:cs="宋体"/>
                <w:b/>
                <w:bCs/>
                <w:color w:val="333333"/>
                <w:kern w:val="0"/>
                <w:sz w:val="18"/>
                <w:szCs w:val="18"/>
              </w:rPr>
              <w:t>Science in the News</w:t>
            </w:r>
            <w:r w:rsidRPr="00427BE4">
              <w:rPr>
                <w:rFonts w:ascii="ˎ̥" w:eastAsia="宋体" w:hAnsi="ˎ̥" w:cs="宋体"/>
                <w:b/>
                <w:bCs/>
                <w:color w:val="333333"/>
                <w:kern w:val="0"/>
                <w:sz w:val="18"/>
                <w:szCs w:val="18"/>
              </w:rPr>
              <w:t>（新闻中的科学）</w:t>
            </w:r>
            <w:r w:rsidRPr="00427BE4">
              <w:rPr>
                <w:rFonts w:ascii="ˎ̥" w:eastAsia="宋体" w:hAnsi="ˎ̥" w:cs="宋体"/>
                <w:color w:val="333333"/>
                <w:kern w:val="0"/>
                <w:sz w:val="18"/>
                <w:szCs w:val="18"/>
              </w:rPr>
              <w:t>—</w:t>
            </w:r>
            <w:r w:rsidRPr="00427BE4">
              <w:rPr>
                <w:rFonts w:ascii="ˎ̥" w:eastAsia="宋体" w:hAnsi="ˎ̥" w:cs="宋体"/>
                <w:b/>
                <w:bCs/>
                <w:color w:val="333333"/>
                <w:kern w:val="0"/>
                <w:sz w:val="18"/>
                <w:szCs w:val="18"/>
              </w:rPr>
              <w:t>Stanford Introductory Seminar. Preference to freshmen.</w:t>
            </w:r>
            <w:r w:rsidRPr="00427BE4">
              <w:rPr>
                <w:rFonts w:ascii="ˎ̥" w:eastAsia="宋体" w:hAnsi="ˎ̥" w:cs="宋体"/>
                <w:color w:val="333333"/>
                <w:kern w:val="0"/>
                <w:sz w:val="18"/>
                <w:szCs w:val="18"/>
              </w:rPr>
              <w:t xml:space="preserve"> Possible topics include: diseases such as avian flu, HIV, SARS, and malaria; environmental issues such as climate change, and atmospheric pollution, and human population; evolution; stem cell research; nanotechnology; and drug development. The scientific basis for these topics to have an intelligent discussion of societal and political implications. Sources include the popular media and scientific media for the nonspecialist, especially those available on the web.3 units, Aut (Andersen, H)</w:t>
            </w:r>
            <w:r w:rsidRPr="00427BE4">
              <w:rPr>
                <w:rFonts w:ascii="ˎ̥" w:eastAsia="宋体" w:hAnsi="ˎ̥" w:cs="宋体"/>
                <w:color w:val="333333"/>
                <w:kern w:val="0"/>
                <w:sz w:val="18"/>
                <w:szCs w:val="18"/>
              </w:rPr>
              <w:br/>
            </w:r>
            <w:r w:rsidRPr="00427BE4">
              <w:rPr>
                <w:rFonts w:ascii="ˎ̥" w:eastAsia="宋体" w:hAnsi="ˎ̥" w:cs="宋体"/>
                <w:color w:val="333333"/>
                <w:kern w:val="0"/>
                <w:sz w:val="18"/>
                <w:szCs w:val="18"/>
              </w:rPr>
              <w:br/>
              <w:t>4</w:t>
            </w:r>
            <w:r w:rsidRPr="00427BE4">
              <w:rPr>
                <w:rFonts w:ascii="ˎ̥" w:eastAsia="宋体" w:hAnsi="ˎ̥" w:cs="宋体"/>
                <w:color w:val="333333"/>
                <w:kern w:val="0"/>
                <w:sz w:val="18"/>
                <w:szCs w:val="18"/>
              </w:rPr>
              <w:t>，</w:t>
            </w:r>
            <w:r w:rsidRPr="00427BE4">
              <w:rPr>
                <w:rFonts w:ascii="ˎ̥" w:eastAsia="宋体" w:hAnsi="ˎ̥" w:cs="宋体"/>
                <w:color w:val="333333"/>
                <w:kern w:val="0"/>
                <w:sz w:val="18"/>
                <w:szCs w:val="18"/>
              </w:rPr>
              <w:t>CHEM 27N.</w:t>
            </w:r>
            <w:r w:rsidRPr="00427BE4">
              <w:rPr>
                <w:rFonts w:ascii="ˎ̥" w:eastAsia="宋体" w:hAnsi="ˎ̥" w:cs="宋体"/>
                <w:b/>
                <w:bCs/>
                <w:color w:val="333333"/>
                <w:kern w:val="0"/>
                <w:sz w:val="18"/>
                <w:szCs w:val="18"/>
              </w:rPr>
              <w:t xml:space="preserve"> Lasers</w:t>
            </w:r>
            <w:r w:rsidRPr="00427BE4">
              <w:rPr>
                <w:rFonts w:ascii="ˎ̥" w:eastAsia="宋体" w:hAnsi="ˎ̥" w:cs="宋体"/>
                <w:b/>
                <w:bCs/>
                <w:color w:val="333333"/>
                <w:kern w:val="0"/>
                <w:sz w:val="18"/>
                <w:szCs w:val="18"/>
              </w:rPr>
              <w:t>（激光）</w:t>
            </w:r>
            <w:r w:rsidRPr="00427BE4">
              <w:rPr>
                <w:rFonts w:ascii="ˎ̥" w:eastAsia="宋体" w:hAnsi="ˎ̥" w:cs="宋体"/>
                <w:b/>
                <w:bCs/>
                <w:color w:val="333333"/>
                <w:kern w:val="0"/>
                <w:sz w:val="18"/>
                <w:szCs w:val="18"/>
              </w:rPr>
              <w:t xml:space="preserve">: </w:t>
            </w:r>
            <w:r w:rsidRPr="00427BE4">
              <w:rPr>
                <w:rFonts w:ascii="ˎ̥" w:eastAsia="宋体" w:hAnsi="ˎ̥" w:cs="宋体"/>
                <w:color w:val="333333"/>
                <w:kern w:val="0"/>
                <w:sz w:val="18"/>
                <w:szCs w:val="18"/>
              </w:rPr>
              <w:t>The Light Fantastic—</w:t>
            </w:r>
            <w:r w:rsidRPr="00427BE4">
              <w:rPr>
                <w:rFonts w:ascii="ˎ̥" w:eastAsia="宋体" w:hAnsi="ˎ̥" w:cs="宋体"/>
                <w:b/>
                <w:bCs/>
                <w:color w:val="333333"/>
                <w:kern w:val="0"/>
                <w:sz w:val="18"/>
                <w:szCs w:val="18"/>
              </w:rPr>
              <w:t>Stanford Introductory Seminar. Preference to freshmen.</w:t>
            </w:r>
            <w:r w:rsidRPr="00427BE4">
              <w:rPr>
                <w:rFonts w:ascii="ˎ̥" w:eastAsia="宋体" w:hAnsi="ˎ̥" w:cs="宋体"/>
                <w:color w:val="333333"/>
                <w:kern w:val="0"/>
                <w:sz w:val="18"/>
                <w:szCs w:val="18"/>
              </w:rPr>
              <w:t xml:space="preserve"> Introduction to lasers and their impact on everyday life. The operation of lasers using concepts of atomic and molecular energy levels, optics, and resonance. The use of lasers to produce guide stars for astronomy, sculpt the cornea, measure molecules in the ozone layer, transmit optical information over the web, measure the distance to the moon, and observe a single protein molecule in action. Prerequisites: CHEM 31A or X, or PHYSICS 23 and 25, or equivalents. GER: DB-NatSci 3 units, Win (Moerner, W) </w:t>
            </w:r>
          </w:p>
        </w:tc>
      </w:tr>
    </w:tbl>
    <w:p w:rsidR="004545ED" w:rsidRDefault="004545ED">
      <w:bookmarkStart w:id="0" w:name="_GoBack"/>
      <w:bookmarkEnd w:id="0"/>
    </w:p>
    <w:sectPr w:rsidR="004545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B56"/>
    <w:rsid w:val="00030A25"/>
    <w:rsid w:val="000566A1"/>
    <w:rsid w:val="00097E50"/>
    <w:rsid w:val="000A5C12"/>
    <w:rsid w:val="000B1894"/>
    <w:rsid w:val="000E346F"/>
    <w:rsid w:val="000E78F2"/>
    <w:rsid w:val="001440A2"/>
    <w:rsid w:val="001525F4"/>
    <w:rsid w:val="0016424C"/>
    <w:rsid w:val="00175F9A"/>
    <w:rsid w:val="001B4DB0"/>
    <w:rsid w:val="00212537"/>
    <w:rsid w:val="00247294"/>
    <w:rsid w:val="00250E42"/>
    <w:rsid w:val="00274BF0"/>
    <w:rsid w:val="002761D6"/>
    <w:rsid w:val="002912C4"/>
    <w:rsid w:val="002C2166"/>
    <w:rsid w:val="00317B5A"/>
    <w:rsid w:val="003240B1"/>
    <w:rsid w:val="003253B0"/>
    <w:rsid w:val="00330436"/>
    <w:rsid w:val="00331C2F"/>
    <w:rsid w:val="00340103"/>
    <w:rsid w:val="00350650"/>
    <w:rsid w:val="00350D39"/>
    <w:rsid w:val="003850F9"/>
    <w:rsid w:val="003C360F"/>
    <w:rsid w:val="003E0893"/>
    <w:rsid w:val="00404272"/>
    <w:rsid w:val="004208DE"/>
    <w:rsid w:val="00427BE4"/>
    <w:rsid w:val="00432BFE"/>
    <w:rsid w:val="004545ED"/>
    <w:rsid w:val="004A52A6"/>
    <w:rsid w:val="00525731"/>
    <w:rsid w:val="00527016"/>
    <w:rsid w:val="005548E6"/>
    <w:rsid w:val="005636F3"/>
    <w:rsid w:val="00581C0C"/>
    <w:rsid w:val="005B7FDF"/>
    <w:rsid w:val="005C5BB9"/>
    <w:rsid w:val="005F3737"/>
    <w:rsid w:val="00621A7E"/>
    <w:rsid w:val="00647205"/>
    <w:rsid w:val="006501B6"/>
    <w:rsid w:val="00657601"/>
    <w:rsid w:val="006C1040"/>
    <w:rsid w:val="006D4CA6"/>
    <w:rsid w:val="006D5013"/>
    <w:rsid w:val="00703811"/>
    <w:rsid w:val="00736EC8"/>
    <w:rsid w:val="00737DB1"/>
    <w:rsid w:val="00750609"/>
    <w:rsid w:val="00755286"/>
    <w:rsid w:val="007603F5"/>
    <w:rsid w:val="007740D8"/>
    <w:rsid w:val="00774C4B"/>
    <w:rsid w:val="00776368"/>
    <w:rsid w:val="0078042F"/>
    <w:rsid w:val="00783069"/>
    <w:rsid w:val="007E5318"/>
    <w:rsid w:val="008045A8"/>
    <w:rsid w:val="00810B56"/>
    <w:rsid w:val="00834F89"/>
    <w:rsid w:val="00867079"/>
    <w:rsid w:val="00884B79"/>
    <w:rsid w:val="00884D5E"/>
    <w:rsid w:val="008C2A5D"/>
    <w:rsid w:val="008E0833"/>
    <w:rsid w:val="00914215"/>
    <w:rsid w:val="0097575C"/>
    <w:rsid w:val="00983C46"/>
    <w:rsid w:val="00985915"/>
    <w:rsid w:val="00993EC9"/>
    <w:rsid w:val="009E5262"/>
    <w:rsid w:val="009E5270"/>
    <w:rsid w:val="00A05EA8"/>
    <w:rsid w:val="00AB0C23"/>
    <w:rsid w:val="00AD06BE"/>
    <w:rsid w:val="00B23815"/>
    <w:rsid w:val="00B708DF"/>
    <w:rsid w:val="00B744DE"/>
    <w:rsid w:val="00B80AF6"/>
    <w:rsid w:val="00B931D0"/>
    <w:rsid w:val="00BA1F26"/>
    <w:rsid w:val="00BA6F1D"/>
    <w:rsid w:val="00BC226E"/>
    <w:rsid w:val="00BD0C27"/>
    <w:rsid w:val="00BD429E"/>
    <w:rsid w:val="00BE5AD3"/>
    <w:rsid w:val="00C00E5F"/>
    <w:rsid w:val="00C32E45"/>
    <w:rsid w:val="00C35DA2"/>
    <w:rsid w:val="00CB2C5B"/>
    <w:rsid w:val="00CC33C4"/>
    <w:rsid w:val="00CC42B9"/>
    <w:rsid w:val="00CF757F"/>
    <w:rsid w:val="00D0636D"/>
    <w:rsid w:val="00D61E9E"/>
    <w:rsid w:val="00D7390D"/>
    <w:rsid w:val="00D8341A"/>
    <w:rsid w:val="00DA0AD2"/>
    <w:rsid w:val="00DE1C0B"/>
    <w:rsid w:val="00DE1F6C"/>
    <w:rsid w:val="00E01680"/>
    <w:rsid w:val="00E025AD"/>
    <w:rsid w:val="00E40E45"/>
    <w:rsid w:val="00E62D4B"/>
    <w:rsid w:val="00E64B12"/>
    <w:rsid w:val="00E82CAA"/>
    <w:rsid w:val="00E97201"/>
    <w:rsid w:val="00EA06AF"/>
    <w:rsid w:val="00EA733C"/>
    <w:rsid w:val="00EC4927"/>
    <w:rsid w:val="00EF3715"/>
    <w:rsid w:val="00F15909"/>
    <w:rsid w:val="00F16468"/>
    <w:rsid w:val="00F218AE"/>
    <w:rsid w:val="00F32CDF"/>
    <w:rsid w:val="00F57E94"/>
    <w:rsid w:val="00F62C89"/>
    <w:rsid w:val="00F65B9E"/>
    <w:rsid w:val="00F74BA0"/>
    <w:rsid w:val="00F85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27BE4"/>
    <w:rPr>
      <w:b/>
      <w:bCs/>
    </w:rPr>
  </w:style>
  <w:style w:type="character" w:styleId="a4">
    <w:name w:val="Hyperlink"/>
    <w:basedOn w:val="a0"/>
    <w:uiPriority w:val="99"/>
    <w:semiHidden/>
    <w:unhideWhenUsed/>
    <w:rsid w:val="00427BE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27BE4"/>
    <w:rPr>
      <w:b/>
      <w:bCs/>
    </w:rPr>
  </w:style>
  <w:style w:type="character" w:styleId="a4">
    <w:name w:val="Hyperlink"/>
    <w:basedOn w:val="a0"/>
    <w:uiPriority w:val="99"/>
    <w:semiHidden/>
    <w:unhideWhenUsed/>
    <w:rsid w:val="00427B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59.72.66.9/services/wjzx/ktyj/mgdx.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595</Words>
  <Characters>3396</Characters>
  <Application>Microsoft Office Word</Application>
  <DocSecurity>0</DocSecurity>
  <Lines>28</Lines>
  <Paragraphs>7</Paragraphs>
  <ScaleCrop>false</ScaleCrop>
  <Company>P R C</Company>
  <LinksUpToDate>false</LinksUpToDate>
  <CharactersWithSpaces>3984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3</cp:revision>
  <dcterms:created xsi:type="dcterms:W3CDTF">2017-06-30T02:59:00Z</dcterms:created>
  <dcterms:modified xsi:type="dcterms:W3CDTF">2017-06-30T02:59:00Z</dcterms:modified>
</cp:coreProperties>
</file>