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C" w:rsidRDefault="00E8518C" w:rsidP="00E8518C">
      <w:pPr>
        <w:spacing w:line="360" w:lineRule="auto"/>
        <w:jc w:val="center"/>
        <w:rPr>
          <w:rFonts w:ascii="微软雅黑" w:eastAsia="微软雅黑" w:hAnsi="微软雅黑"/>
          <w:sz w:val="28"/>
          <w:szCs w:val="28"/>
        </w:rPr>
      </w:pPr>
      <w:r w:rsidRPr="00E8518C">
        <w:rPr>
          <w:rFonts w:ascii="微软雅黑" w:eastAsia="微软雅黑" w:hAnsi="微软雅黑" w:hint="eastAsia"/>
          <w:sz w:val="28"/>
          <w:szCs w:val="28"/>
        </w:rPr>
        <w:t>《汉籍数字图书馆》2.0版</w:t>
      </w:r>
      <w:r w:rsidR="00A17302">
        <w:rPr>
          <w:rFonts w:ascii="微软雅黑" w:eastAsia="微软雅黑" w:hAnsi="微软雅黑" w:hint="eastAsia"/>
          <w:sz w:val="28"/>
          <w:szCs w:val="28"/>
        </w:rPr>
        <w:t>简介</w:t>
      </w:r>
    </w:p>
    <w:p w:rsidR="00A17302" w:rsidRDefault="00333697" w:rsidP="00391E74">
      <w:pPr>
        <w:spacing w:line="360" w:lineRule="auto"/>
        <w:jc w:val="center"/>
        <w:rPr>
          <w:rFonts w:asciiTheme="minorEastAsia" w:hAnsiTheme="minorEastAsia"/>
          <w:szCs w:val="21"/>
        </w:rPr>
      </w:pPr>
      <w:r>
        <w:rPr>
          <w:rFonts w:asciiTheme="minorEastAsia" w:hAnsiTheme="minorEastAsia" w:hint="eastAsia"/>
          <w:szCs w:val="21"/>
        </w:rPr>
        <w:t>2017.2.13</w:t>
      </w:r>
    </w:p>
    <w:p w:rsidR="00333697" w:rsidRDefault="00333697" w:rsidP="00391E74">
      <w:pPr>
        <w:spacing w:line="360" w:lineRule="auto"/>
        <w:jc w:val="center"/>
        <w:rPr>
          <w:rFonts w:asciiTheme="minorEastAsia" w:hAnsiTheme="minorEastAsia"/>
          <w:szCs w:val="21"/>
        </w:rPr>
      </w:pPr>
    </w:p>
    <w:p w:rsidR="00180C18" w:rsidRPr="006353FB" w:rsidRDefault="00E8518C" w:rsidP="005226D0">
      <w:pPr>
        <w:spacing w:line="276" w:lineRule="auto"/>
        <w:jc w:val="center"/>
        <w:rPr>
          <w:rFonts w:ascii="楷体" w:eastAsia="楷体" w:hAnsi="楷体"/>
          <w:szCs w:val="21"/>
        </w:rPr>
      </w:pPr>
      <w:r w:rsidRPr="006353FB">
        <w:rPr>
          <w:rFonts w:ascii="楷体" w:eastAsia="楷体" w:hAnsi="楷体"/>
          <w:szCs w:val="21"/>
        </w:rPr>
        <w:t>十年磨砺终不悔</w:t>
      </w:r>
      <w:r w:rsidRPr="006353FB">
        <w:rPr>
          <w:rFonts w:ascii="楷体" w:eastAsia="楷体" w:hAnsi="楷体" w:hint="eastAsia"/>
          <w:szCs w:val="21"/>
        </w:rPr>
        <w:t>，</w:t>
      </w:r>
      <w:r w:rsidR="00180C18" w:rsidRPr="006353FB">
        <w:rPr>
          <w:rFonts w:ascii="楷体" w:eastAsia="楷体" w:hAnsi="楷体"/>
          <w:szCs w:val="21"/>
        </w:rPr>
        <w:t>今朝上线</w:t>
      </w:r>
      <w:r w:rsidRPr="006353FB">
        <w:rPr>
          <w:rFonts w:ascii="楷体" w:eastAsia="楷体" w:hAnsi="楷体"/>
          <w:szCs w:val="21"/>
        </w:rPr>
        <w:t>展</w:t>
      </w:r>
      <w:r w:rsidR="00180C18" w:rsidRPr="006353FB">
        <w:rPr>
          <w:rFonts w:ascii="楷体" w:eastAsia="楷体" w:hAnsi="楷体" w:hint="eastAsia"/>
          <w:szCs w:val="21"/>
        </w:rPr>
        <w:t>英姿</w:t>
      </w:r>
      <w:r w:rsidR="003C774B" w:rsidRPr="006353FB">
        <w:rPr>
          <w:rFonts w:ascii="楷体" w:eastAsia="楷体" w:hAnsi="楷体" w:hint="eastAsia"/>
          <w:szCs w:val="21"/>
        </w:rPr>
        <w:t>。</w:t>
      </w:r>
    </w:p>
    <w:p w:rsidR="00E8518C" w:rsidRPr="006353FB" w:rsidRDefault="005512B8" w:rsidP="005226D0">
      <w:pPr>
        <w:spacing w:line="276" w:lineRule="auto"/>
        <w:jc w:val="center"/>
        <w:rPr>
          <w:rFonts w:ascii="楷体" w:eastAsia="楷体" w:hAnsi="楷体"/>
          <w:szCs w:val="21"/>
        </w:rPr>
      </w:pPr>
      <w:r w:rsidRPr="006353FB">
        <w:rPr>
          <w:rFonts w:ascii="楷体" w:eastAsia="楷体" w:hAnsi="楷体" w:hint="eastAsia"/>
          <w:szCs w:val="21"/>
        </w:rPr>
        <w:t>秋风飒爽</w:t>
      </w:r>
      <w:r w:rsidR="000D3368" w:rsidRPr="006353FB">
        <w:rPr>
          <w:rFonts w:ascii="楷体" w:eastAsia="楷体" w:hAnsi="楷体" w:hint="eastAsia"/>
          <w:szCs w:val="21"/>
        </w:rPr>
        <w:t>迎面笑</w:t>
      </w:r>
      <w:r w:rsidR="003C774B" w:rsidRPr="006353FB">
        <w:rPr>
          <w:rFonts w:ascii="楷体" w:eastAsia="楷体" w:hAnsi="楷体" w:hint="eastAsia"/>
          <w:szCs w:val="21"/>
        </w:rPr>
        <w:t>，</w:t>
      </w:r>
      <w:r w:rsidRPr="006353FB">
        <w:rPr>
          <w:rFonts w:ascii="楷体" w:eastAsia="楷体" w:hAnsi="楷体" w:hint="eastAsia"/>
          <w:szCs w:val="21"/>
        </w:rPr>
        <w:t>呕心沥血新汉籍</w:t>
      </w:r>
      <w:r w:rsidR="003C774B" w:rsidRPr="006353FB">
        <w:rPr>
          <w:rFonts w:ascii="楷体" w:eastAsia="楷体" w:hAnsi="楷体" w:hint="eastAsia"/>
          <w:szCs w:val="21"/>
        </w:rPr>
        <w:t>。</w:t>
      </w:r>
    </w:p>
    <w:p w:rsidR="00A17302" w:rsidRPr="006353FB" w:rsidRDefault="00A17302" w:rsidP="00391E74">
      <w:pPr>
        <w:spacing w:line="360" w:lineRule="auto"/>
        <w:jc w:val="center"/>
        <w:rPr>
          <w:rFonts w:asciiTheme="minorEastAsia" w:hAnsiTheme="minorEastAsia"/>
          <w:szCs w:val="21"/>
        </w:rPr>
      </w:pPr>
    </w:p>
    <w:p w:rsidR="00D810BD" w:rsidRPr="006353FB" w:rsidRDefault="00C20C27" w:rsidP="00D810BD">
      <w:pPr>
        <w:spacing w:line="360" w:lineRule="auto"/>
        <w:ind w:firstLineChars="202" w:firstLine="424"/>
        <w:jc w:val="left"/>
        <w:rPr>
          <w:rFonts w:asciiTheme="minorEastAsia" w:hAnsiTheme="minorEastAsia"/>
          <w:szCs w:val="21"/>
        </w:rPr>
      </w:pPr>
      <w:r w:rsidRPr="006353FB">
        <w:rPr>
          <w:rFonts w:asciiTheme="minorEastAsia" w:hAnsiTheme="minorEastAsia" w:hint="eastAsia"/>
          <w:szCs w:val="21"/>
        </w:rPr>
        <w:t>2016年9月，</w:t>
      </w:r>
      <w:r w:rsidR="00D810BD" w:rsidRPr="006353FB">
        <w:rPr>
          <w:rFonts w:asciiTheme="minorEastAsia" w:hAnsiTheme="minorEastAsia" w:hint="eastAsia"/>
          <w:szCs w:val="21"/>
        </w:rPr>
        <w:t>“汉籍”</w:t>
      </w:r>
      <w:r w:rsidR="004D24AA" w:rsidRPr="006353FB">
        <w:rPr>
          <w:rFonts w:asciiTheme="minorEastAsia" w:hAnsiTheme="minorEastAsia" w:hint="eastAsia"/>
          <w:szCs w:val="21"/>
        </w:rPr>
        <w:t>2.0版</w:t>
      </w:r>
      <w:r w:rsidRPr="006353FB">
        <w:rPr>
          <w:rFonts w:asciiTheme="minorEastAsia" w:hAnsiTheme="minorEastAsia" w:hint="eastAsia"/>
          <w:szCs w:val="21"/>
        </w:rPr>
        <w:t>全新</w:t>
      </w:r>
      <w:r w:rsidR="004D24AA" w:rsidRPr="006353FB">
        <w:rPr>
          <w:rFonts w:asciiTheme="minorEastAsia" w:hAnsiTheme="minorEastAsia" w:hint="eastAsia"/>
          <w:szCs w:val="21"/>
        </w:rPr>
        <w:t>上线！</w:t>
      </w:r>
    </w:p>
    <w:p w:rsidR="00C20C27" w:rsidRPr="006353FB" w:rsidRDefault="00180C18" w:rsidP="00C20C27">
      <w:pPr>
        <w:spacing w:line="360" w:lineRule="auto"/>
        <w:ind w:firstLineChars="202" w:firstLine="424"/>
        <w:jc w:val="left"/>
        <w:rPr>
          <w:rFonts w:asciiTheme="minorEastAsia" w:hAnsiTheme="minorEastAsia"/>
        </w:rPr>
      </w:pPr>
      <w:r w:rsidRPr="006353FB">
        <w:rPr>
          <w:rFonts w:asciiTheme="minorEastAsia" w:hAnsiTheme="minorEastAsia" w:hint="eastAsia"/>
          <w:szCs w:val="21"/>
        </w:rPr>
        <w:t>什么是“汉籍”？“汉籍”</w:t>
      </w:r>
      <w:r w:rsidR="00391E74" w:rsidRPr="006353FB">
        <w:rPr>
          <w:rFonts w:asciiTheme="minorEastAsia" w:hAnsiTheme="minorEastAsia" w:hint="eastAsia"/>
          <w:szCs w:val="21"/>
        </w:rPr>
        <w:t>就是</w:t>
      </w:r>
      <w:r w:rsidRPr="006353FB">
        <w:rPr>
          <w:rFonts w:asciiTheme="minorEastAsia" w:hAnsiTheme="minorEastAsia" w:hint="eastAsia"/>
          <w:szCs w:val="21"/>
        </w:rPr>
        <w:t>《汉籍数字图书馆》的简称</w:t>
      </w:r>
      <w:r w:rsidR="00391E74" w:rsidRPr="006353FB">
        <w:rPr>
          <w:rFonts w:asciiTheme="minorEastAsia" w:hAnsiTheme="minorEastAsia" w:hint="eastAsia"/>
          <w:szCs w:val="21"/>
        </w:rPr>
        <w:t>，</w:t>
      </w:r>
      <w:r w:rsidR="00391E74" w:rsidRPr="006353FB">
        <w:rPr>
          <w:rFonts w:asciiTheme="minorEastAsia" w:hAnsiTheme="minorEastAsia" w:hint="eastAsia"/>
        </w:rPr>
        <w:t>是陕西师范大学出版总社</w:t>
      </w:r>
      <w:r w:rsidR="006B1CF7" w:rsidRPr="006353FB">
        <w:rPr>
          <w:rFonts w:asciiTheme="minorEastAsia" w:hAnsiTheme="minorEastAsia" w:hint="eastAsia"/>
        </w:rPr>
        <w:t>出版运营</w:t>
      </w:r>
      <w:r w:rsidR="00391E74" w:rsidRPr="006353FB">
        <w:rPr>
          <w:rFonts w:asciiTheme="minorEastAsia" w:hAnsiTheme="minorEastAsia" w:hint="eastAsia"/>
        </w:rPr>
        <w:t>的大型汉字古籍数据库产品</w:t>
      </w:r>
      <w:r w:rsidR="00C20C27" w:rsidRPr="006353FB">
        <w:rPr>
          <w:rFonts w:asciiTheme="minorEastAsia" w:hAnsiTheme="minorEastAsia" w:hint="eastAsia"/>
          <w:szCs w:val="21"/>
        </w:rPr>
        <w:t>，</w:t>
      </w:r>
      <w:r w:rsidR="00C20C27" w:rsidRPr="006353FB">
        <w:rPr>
          <w:rFonts w:asciiTheme="minorEastAsia" w:hAnsiTheme="minorEastAsia" w:hint="eastAsia"/>
        </w:rPr>
        <w:t>是文史哲各学科专家研究中国历史文化的首选工具，是文史、考古、社科以及高校图书馆和公共图书馆等机构不可或缺的基本古籍资料库。</w:t>
      </w:r>
    </w:p>
    <w:p w:rsidR="00C20C27" w:rsidRPr="006353FB" w:rsidRDefault="00C20C27" w:rsidP="00C20C27">
      <w:pPr>
        <w:spacing w:line="360" w:lineRule="auto"/>
        <w:ind w:firstLineChars="201" w:firstLine="422"/>
        <w:jc w:val="left"/>
        <w:rPr>
          <w:rFonts w:asciiTheme="minorEastAsia" w:hAnsiTheme="minorEastAsia"/>
        </w:rPr>
      </w:pPr>
      <w:r w:rsidRPr="006353FB">
        <w:rPr>
          <w:rFonts w:asciiTheme="minorEastAsia" w:hAnsiTheme="minorEastAsia" w:hint="eastAsia"/>
        </w:rPr>
        <w:t>目前已是最大，将来还要更大——发展成为全球最大最全的汉字古籍资源中心和最活跃最有价值的古籍学术研究开放平台。</w:t>
      </w:r>
    </w:p>
    <w:p w:rsidR="00C20C27" w:rsidRPr="006353FB" w:rsidRDefault="00C20C27" w:rsidP="00391E74">
      <w:pPr>
        <w:spacing w:line="360" w:lineRule="auto"/>
        <w:ind w:firstLineChars="202" w:firstLine="424"/>
        <w:jc w:val="left"/>
        <w:rPr>
          <w:rFonts w:asciiTheme="minorEastAsia" w:hAnsiTheme="minorEastAsia"/>
          <w:szCs w:val="21"/>
        </w:rPr>
      </w:pPr>
    </w:p>
    <w:p w:rsidR="00391E74" w:rsidRPr="006353FB" w:rsidRDefault="00A17302" w:rsidP="00A17302">
      <w:pPr>
        <w:spacing w:line="360" w:lineRule="auto"/>
        <w:jc w:val="left"/>
        <w:rPr>
          <w:rFonts w:asciiTheme="minorEastAsia" w:hAnsiTheme="minorEastAsia"/>
          <w:b/>
          <w:szCs w:val="21"/>
        </w:rPr>
      </w:pPr>
      <w:r w:rsidRPr="006353FB">
        <w:rPr>
          <w:rFonts w:asciiTheme="minorEastAsia" w:hAnsiTheme="minorEastAsia" w:hint="eastAsia"/>
          <w:b/>
          <w:szCs w:val="21"/>
        </w:rPr>
        <w:t>一、</w:t>
      </w:r>
      <w:r w:rsidR="00391E74" w:rsidRPr="006353FB">
        <w:rPr>
          <w:rFonts w:asciiTheme="minorEastAsia" w:hAnsiTheme="minorEastAsia" w:hint="eastAsia"/>
          <w:b/>
          <w:szCs w:val="21"/>
        </w:rPr>
        <w:t>前世今生</w:t>
      </w:r>
      <w:r w:rsidR="00D810BD" w:rsidRPr="006353FB">
        <w:rPr>
          <w:rFonts w:asciiTheme="minorEastAsia" w:hAnsiTheme="minorEastAsia" w:hint="eastAsia"/>
          <w:b/>
          <w:szCs w:val="21"/>
        </w:rPr>
        <w:t>话“汉籍”</w:t>
      </w:r>
    </w:p>
    <w:p w:rsidR="000F5D68" w:rsidRPr="006353FB" w:rsidRDefault="0087453E" w:rsidP="00391E74">
      <w:pPr>
        <w:spacing w:line="360" w:lineRule="auto"/>
        <w:ind w:firstLineChars="201" w:firstLine="422"/>
        <w:jc w:val="left"/>
        <w:rPr>
          <w:rFonts w:asciiTheme="minorEastAsia" w:hAnsiTheme="minorEastAsia"/>
        </w:rPr>
      </w:pPr>
      <w:r w:rsidRPr="006353FB">
        <w:rPr>
          <w:rFonts w:asciiTheme="minorEastAsia" w:hAnsiTheme="minorEastAsia" w:hint="eastAsia"/>
        </w:rPr>
        <w:t>历时十多年，</w:t>
      </w:r>
      <w:r w:rsidR="00391E74" w:rsidRPr="006353FB">
        <w:rPr>
          <w:rFonts w:asciiTheme="minorEastAsia" w:hAnsiTheme="minorEastAsia" w:hint="eastAsia"/>
        </w:rPr>
        <w:t>陕西师范大学多位文、史、哲及技术专家精心</w:t>
      </w:r>
      <w:r w:rsidR="000F5D68" w:rsidRPr="006353FB">
        <w:rPr>
          <w:rFonts w:asciiTheme="minorEastAsia" w:hAnsiTheme="minorEastAsia" w:hint="eastAsia"/>
        </w:rPr>
        <w:t>整理，联手</w:t>
      </w:r>
      <w:r w:rsidR="00391E74" w:rsidRPr="006353FB">
        <w:rPr>
          <w:rFonts w:asciiTheme="minorEastAsia" w:hAnsiTheme="minorEastAsia" w:hint="eastAsia"/>
        </w:rPr>
        <w:t>打造。</w:t>
      </w:r>
    </w:p>
    <w:p w:rsidR="000F5D68" w:rsidRPr="006353FB" w:rsidRDefault="00391E74" w:rsidP="00391E74">
      <w:pPr>
        <w:spacing w:line="360" w:lineRule="auto"/>
        <w:ind w:firstLineChars="201" w:firstLine="422"/>
        <w:jc w:val="left"/>
        <w:rPr>
          <w:rFonts w:asciiTheme="minorEastAsia" w:hAnsiTheme="minorEastAsia"/>
        </w:rPr>
      </w:pPr>
      <w:r w:rsidRPr="006353FB">
        <w:rPr>
          <w:rFonts w:asciiTheme="minorEastAsia" w:hAnsiTheme="minorEastAsia" w:hint="eastAsia"/>
        </w:rPr>
        <w:t>2010年</w:t>
      </w:r>
      <w:r w:rsidR="001A3010" w:rsidRPr="006353FB">
        <w:rPr>
          <w:rFonts w:asciiTheme="minorEastAsia" w:hAnsiTheme="minorEastAsia" w:hint="eastAsia"/>
        </w:rPr>
        <w:t>上半年</w:t>
      </w:r>
      <w:r w:rsidR="004F549F" w:rsidRPr="006353FB">
        <w:rPr>
          <w:rFonts w:asciiTheme="minorEastAsia" w:hAnsiTheme="minorEastAsia" w:hint="eastAsia"/>
        </w:rPr>
        <w:t>，</w:t>
      </w:r>
      <w:r w:rsidR="004F549F" w:rsidRPr="006353FB">
        <w:rPr>
          <w:rFonts w:asciiTheme="minorEastAsia" w:hAnsiTheme="minorEastAsia" w:hint="eastAsia"/>
          <w:szCs w:val="21"/>
        </w:rPr>
        <w:t>“汉籍”</w:t>
      </w:r>
      <w:r w:rsidR="00155246" w:rsidRPr="006353FB">
        <w:rPr>
          <w:rFonts w:asciiTheme="minorEastAsia" w:hAnsiTheme="minorEastAsia" w:hint="eastAsia"/>
          <w:szCs w:val="21"/>
        </w:rPr>
        <w:t>第一版</w:t>
      </w:r>
      <w:r w:rsidRPr="006353FB">
        <w:rPr>
          <w:rFonts w:asciiTheme="minorEastAsia" w:hAnsiTheme="minorEastAsia" w:hint="eastAsia"/>
        </w:rPr>
        <w:t>正式出版发行，版号ISBN 978-7-900716-94-1</w:t>
      </w:r>
      <w:r w:rsidR="004D24AA" w:rsidRPr="006353FB">
        <w:rPr>
          <w:rFonts w:asciiTheme="minorEastAsia" w:hAnsiTheme="minorEastAsia" w:hint="eastAsia"/>
        </w:rPr>
        <w:t>；</w:t>
      </w:r>
      <w:r w:rsidR="001A3010" w:rsidRPr="006353FB">
        <w:rPr>
          <w:rFonts w:asciiTheme="minorEastAsia" w:hAnsiTheme="minorEastAsia" w:hint="eastAsia"/>
        </w:rPr>
        <w:t>下半年</w:t>
      </w:r>
      <w:r w:rsidR="004F549F" w:rsidRPr="006353FB">
        <w:rPr>
          <w:rFonts w:asciiTheme="minorEastAsia" w:hAnsiTheme="minorEastAsia" w:hint="eastAsia"/>
        </w:rPr>
        <w:t>，</w:t>
      </w:r>
      <w:r w:rsidR="004F549F" w:rsidRPr="006353FB">
        <w:rPr>
          <w:rFonts w:asciiTheme="minorEastAsia" w:hAnsiTheme="minorEastAsia" w:hint="eastAsia"/>
          <w:szCs w:val="21"/>
        </w:rPr>
        <w:t>“汉籍”</w:t>
      </w:r>
      <w:r w:rsidR="000F5D68" w:rsidRPr="006353FB">
        <w:rPr>
          <w:rFonts w:asciiTheme="minorEastAsia" w:hAnsiTheme="minorEastAsia" w:hint="eastAsia"/>
        </w:rPr>
        <w:t>荣获首届陕西图书奖。</w:t>
      </w:r>
    </w:p>
    <w:p w:rsidR="000F5D68" w:rsidRPr="006353FB" w:rsidRDefault="000F5D68" w:rsidP="000F5D68">
      <w:pPr>
        <w:spacing w:line="360" w:lineRule="auto"/>
        <w:ind w:firstLineChars="201" w:firstLine="422"/>
        <w:jc w:val="left"/>
        <w:rPr>
          <w:rFonts w:asciiTheme="minorEastAsia" w:hAnsiTheme="minorEastAsia"/>
        </w:rPr>
      </w:pPr>
      <w:r w:rsidRPr="006353FB">
        <w:rPr>
          <w:rFonts w:asciiTheme="minorEastAsia" w:hAnsiTheme="minorEastAsia" w:hint="eastAsia"/>
        </w:rPr>
        <w:t>2014年</w:t>
      </w:r>
      <w:r w:rsidR="004F549F" w:rsidRPr="006353FB">
        <w:rPr>
          <w:rFonts w:asciiTheme="minorEastAsia" w:hAnsiTheme="minorEastAsia" w:hint="eastAsia"/>
        </w:rPr>
        <w:t>，</w:t>
      </w:r>
      <w:r w:rsidRPr="006353FB">
        <w:rPr>
          <w:rFonts w:asciiTheme="minorEastAsia" w:hAnsiTheme="minorEastAsia" w:hint="eastAsia"/>
          <w:szCs w:val="21"/>
        </w:rPr>
        <w:t>“汉籍”之</w:t>
      </w:r>
      <w:r w:rsidRPr="006353FB">
        <w:rPr>
          <w:rFonts w:asciiTheme="minorEastAsia" w:hAnsiTheme="minorEastAsia" w:hint="eastAsia"/>
        </w:rPr>
        <w:t>敦煌文献库获教育部人文社会科学重点研究基地兰州大学敦煌学研究所资助。</w:t>
      </w:r>
    </w:p>
    <w:p w:rsidR="004D24AA" w:rsidRPr="006353FB" w:rsidRDefault="004D24AA" w:rsidP="000F5D68">
      <w:pPr>
        <w:spacing w:line="360" w:lineRule="auto"/>
        <w:ind w:firstLineChars="201" w:firstLine="422"/>
        <w:jc w:val="left"/>
        <w:rPr>
          <w:rFonts w:asciiTheme="minorEastAsia" w:hAnsiTheme="minorEastAsia"/>
        </w:rPr>
      </w:pPr>
      <w:r w:rsidRPr="006353FB">
        <w:rPr>
          <w:rFonts w:asciiTheme="minorEastAsia" w:hAnsiTheme="minorEastAsia" w:hint="eastAsia"/>
        </w:rPr>
        <w:t>2016年8月，“汉籍”</w:t>
      </w:r>
      <w:r w:rsidR="00851B79" w:rsidRPr="006353FB">
        <w:rPr>
          <w:rFonts w:asciiTheme="minorEastAsia" w:hAnsiTheme="minorEastAsia" w:hint="eastAsia"/>
        </w:rPr>
        <w:t>2.0版</w:t>
      </w:r>
      <w:r w:rsidRPr="006353FB">
        <w:rPr>
          <w:rFonts w:asciiTheme="minorEastAsia" w:hAnsiTheme="minorEastAsia" w:hint="eastAsia"/>
        </w:rPr>
        <w:t>宣传</w:t>
      </w:r>
      <w:r w:rsidR="00F72DCB" w:rsidRPr="006353FB">
        <w:rPr>
          <w:rFonts w:asciiTheme="minorEastAsia" w:hAnsiTheme="minorEastAsia" w:hint="eastAsia"/>
        </w:rPr>
        <w:t>官网</w:t>
      </w:r>
      <w:r w:rsidRPr="006353FB">
        <w:rPr>
          <w:rFonts w:asciiTheme="minorEastAsia" w:hAnsiTheme="minorEastAsia" w:hint="eastAsia"/>
        </w:rPr>
        <w:t>（http://www.HanjiLibrary.cn）、</w:t>
      </w:r>
      <w:r w:rsidR="00851B79" w:rsidRPr="006353FB">
        <w:rPr>
          <w:rFonts w:asciiTheme="minorEastAsia" w:hAnsiTheme="minorEastAsia" w:hint="eastAsia"/>
        </w:rPr>
        <w:t>微信平台（微信号：HanjiLibrary）上线。</w:t>
      </w:r>
    </w:p>
    <w:p w:rsidR="0087453E" w:rsidRPr="006353FB" w:rsidRDefault="000F5D68" w:rsidP="0087453E">
      <w:pPr>
        <w:spacing w:line="360" w:lineRule="auto"/>
        <w:ind w:firstLineChars="201" w:firstLine="422"/>
        <w:jc w:val="left"/>
        <w:rPr>
          <w:rFonts w:asciiTheme="minorEastAsia" w:hAnsiTheme="minorEastAsia"/>
        </w:rPr>
      </w:pPr>
      <w:r w:rsidRPr="006353FB">
        <w:rPr>
          <w:rFonts w:asciiTheme="minorEastAsia" w:hAnsiTheme="minorEastAsia" w:hint="eastAsia"/>
        </w:rPr>
        <w:t>2016年9月，“汉籍”2.0版</w:t>
      </w:r>
      <w:r w:rsidR="00851B79" w:rsidRPr="006353FB">
        <w:rPr>
          <w:rFonts w:asciiTheme="minorEastAsia" w:hAnsiTheme="minorEastAsia" w:hint="eastAsia"/>
        </w:rPr>
        <w:t>官网主站（</w:t>
      </w:r>
      <w:hyperlink r:id="rId6" w:history="1">
        <w:r w:rsidR="00851B79" w:rsidRPr="00E46F2A">
          <w:rPr>
            <w:rStyle w:val="a8"/>
            <w:rFonts w:asciiTheme="minorEastAsia" w:hAnsiTheme="minorEastAsia" w:hint="eastAsia"/>
          </w:rPr>
          <w:t>http://www.HanjiLibrary.com</w:t>
        </w:r>
      </w:hyperlink>
      <w:r w:rsidR="00851B79" w:rsidRPr="006353FB">
        <w:rPr>
          <w:rFonts w:asciiTheme="minorEastAsia" w:hAnsiTheme="minorEastAsia" w:hint="eastAsia"/>
        </w:rPr>
        <w:t>）</w:t>
      </w:r>
      <w:r w:rsidRPr="006353FB">
        <w:rPr>
          <w:rFonts w:asciiTheme="minorEastAsia" w:hAnsiTheme="minorEastAsia" w:hint="eastAsia"/>
        </w:rPr>
        <w:t>全新上线，网络出版经营许可证号：新出网证（陕）字14号。</w:t>
      </w:r>
    </w:p>
    <w:p w:rsidR="0087453E" w:rsidRPr="006353FB" w:rsidRDefault="0087453E" w:rsidP="0087453E">
      <w:pPr>
        <w:spacing w:line="360" w:lineRule="auto"/>
        <w:ind w:firstLineChars="201" w:firstLine="422"/>
        <w:jc w:val="left"/>
        <w:rPr>
          <w:rFonts w:asciiTheme="minorEastAsia" w:hAnsiTheme="minorEastAsia"/>
        </w:rPr>
      </w:pPr>
      <w:r w:rsidRPr="006353FB">
        <w:rPr>
          <w:rFonts w:asciiTheme="minorEastAsia" w:hAnsiTheme="minorEastAsia" w:hint="eastAsia"/>
        </w:rPr>
        <w:t>多年来，</w:t>
      </w:r>
      <w:r w:rsidRPr="006353FB">
        <w:rPr>
          <w:rFonts w:asciiTheme="minorEastAsia" w:hAnsiTheme="minorEastAsia" w:hint="eastAsia"/>
          <w:szCs w:val="21"/>
        </w:rPr>
        <w:t>“汉籍”</w:t>
      </w:r>
      <w:r w:rsidRPr="006353FB">
        <w:rPr>
          <w:rFonts w:asciiTheme="minorEastAsia" w:hAnsiTheme="minorEastAsia" w:hint="eastAsia"/>
        </w:rPr>
        <w:t>得到了国内外古籍研究专家、收藏家及收藏机构的广泛好评与大力支持，</w:t>
      </w:r>
      <w:r w:rsidR="00EB2419" w:rsidRPr="006353FB">
        <w:rPr>
          <w:rFonts w:asciiTheme="minorEastAsia" w:hAnsiTheme="minorEastAsia" w:hint="eastAsia"/>
        </w:rPr>
        <w:t>文献</w:t>
      </w:r>
      <w:r w:rsidRPr="006353FB">
        <w:rPr>
          <w:rFonts w:asciiTheme="minorEastAsia" w:hAnsiTheme="minorEastAsia" w:hint="eastAsia"/>
        </w:rPr>
        <w:t>收藏量急剧上升</w:t>
      </w:r>
      <w:r w:rsidR="00A17302" w:rsidRPr="006353FB">
        <w:rPr>
          <w:rFonts w:asciiTheme="minorEastAsia" w:hAnsiTheme="minorEastAsia" w:hint="eastAsia"/>
        </w:rPr>
        <w:t>（2.0版是一期产品的约4倍）</w:t>
      </w:r>
      <w:r w:rsidRPr="006353FB">
        <w:rPr>
          <w:rFonts w:asciiTheme="minorEastAsia" w:hAnsiTheme="minorEastAsia" w:hint="eastAsia"/>
        </w:rPr>
        <w:t>。</w:t>
      </w:r>
    </w:p>
    <w:p w:rsidR="000F5D68" w:rsidRPr="006353FB" w:rsidRDefault="001C1B18" w:rsidP="000F5D68">
      <w:pPr>
        <w:spacing w:line="360" w:lineRule="auto"/>
        <w:ind w:firstLineChars="201" w:firstLine="422"/>
        <w:jc w:val="left"/>
        <w:rPr>
          <w:rFonts w:asciiTheme="minorEastAsia" w:hAnsiTheme="minorEastAsia"/>
        </w:rPr>
      </w:pPr>
      <w:r w:rsidRPr="006353FB">
        <w:rPr>
          <w:rFonts w:asciiTheme="minorEastAsia" w:hAnsiTheme="minorEastAsia" w:hint="eastAsia"/>
        </w:rPr>
        <w:t>截至</w:t>
      </w:r>
      <w:r w:rsidR="0087453E" w:rsidRPr="006353FB">
        <w:rPr>
          <w:rFonts w:asciiTheme="minorEastAsia" w:hAnsiTheme="minorEastAsia" w:hint="eastAsia"/>
        </w:rPr>
        <w:t>目前，已有</w:t>
      </w:r>
      <w:r w:rsidR="00A17302" w:rsidRPr="006353FB">
        <w:rPr>
          <w:rFonts w:asciiTheme="minorEastAsia" w:hAnsiTheme="minorEastAsia" w:hint="eastAsia"/>
        </w:rPr>
        <w:t>包括陕西师范大学、兰州大学、西北大学、西南民族大学、郑州大学等</w:t>
      </w:r>
      <w:r w:rsidR="006353FB">
        <w:rPr>
          <w:rFonts w:asciiTheme="minorEastAsia" w:hAnsiTheme="minorEastAsia" w:hint="eastAsia"/>
        </w:rPr>
        <w:t>在内的</w:t>
      </w:r>
      <w:r w:rsidR="0087453E" w:rsidRPr="006353FB">
        <w:rPr>
          <w:rFonts w:asciiTheme="minorEastAsia" w:hAnsiTheme="minorEastAsia" w:hint="eastAsia"/>
        </w:rPr>
        <w:t>数十家机构用户</w:t>
      </w:r>
      <w:r w:rsidR="00A17302" w:rsidRPr="006353FB">
        <w:rPr>
          <w:rFonts w:asciiTheme="minorEastAsia" w:hAnsiTheme="minorEastAsia" w:hint="eastAsia"/>
        </w:rPr>
        <w:t>正式采购</w:t>
      </w:r>
      <w:r w:rsidR="0087453E" w:rsidRPr="006353FB">
        <w:rPr>
          <w:rFonts w:asciiTheme="minorEastAsia" w:hAnsiTheme="minorEastAsia" w:hint="eastAsia"/>
        </w:rPr>
        <w:t>使用。</w:t>
      </w:r>
    </w:p>
    <w:p w:rsidR="00C20C27" w:rsidRPr="006353FB" w:rsidRDefault="00C20C27" w:rsidP="000F5D68">
      <w:pPr>
        <w:spacing w:line="360" w:lineRule="auto"/>
        <w:ind w:firstLineChars="201" w:firstLine="422"/>
        <w:jc w:val="left"/>
        <w:rPr>
          <w:rFonts w:asciiTheme="minorEastAsia" w:hAnsiTheme="minorEastAsia"/>
        </w:rPr>
      </w:pPr>
    </w:p>
    <w:p w:rsidR="004F549F" w:rsidRPr="006353FB" w:rsidRDefault="00A17302" w:rsidP="00A17302">
      <w:pPr>
        <w:spacing w:line="360" w:lineRule="auto"/>
        <w:jc w:val="left"/>
        <w:rPr>
          <w:rFonts w:asciiTheme="minorEastAsia" w:hAnsiTheme="minorEastAsia"/>
          <w:b/>
          <w:szCs w:val="21"/>
        </w:rPr>
      </w:pPr>
      <w:r w:rsidRPr="006353FB">
        <w:rPr>
          <w:rFonts w:asciiTheme="minorEastAsia" w:hAnsiTheme="minorEastAsia" w:hint="eastAsia"/>
          <w:b/>
          <w:szCs w:val="21"/>
        </w:rPr>
        <w:t>二、</w:t>
      </w:r>
      <w:r w:rsidR="004F549F" w:rsidRPr="006353FB">
        <w:rPr>
          <w:rFonts w:asciiTheme="minorEastAsia" w:hAnsiTheme="minorEastAsia" w:hint="eastAsia"/>
          <w:b/>
          <w:szCs w:val="21"/>
        </w:rPr>
        <w:t>“汉籍”</w:t>
      </w:r>
      <w:r w:rsidR="00681EA6" w:rsidRPr="006353FB">
        <w:rPr>
          <w:rFonts w:asciiTheme="minorEastAsia" w:hAnsiTheme="minorEastAsia" w:hint="eastAsia"/>
          <w:b/>
          <w:szCs w:val="21"/>
        </w:rPr>
        <w:t>典藏</w:t>
      </w:r>
      <w:r w:rsidR="00CC27BF" w:rsidRPr="006353FB">
        <w:rPr>
          <w:rFonts w:asciiTheme="minorEastAsia" w:hAnsiTheme="minorEastAsia" w:hint="eastAsia"/>
          <w:b/>
          <w:szCs w:val="21"/>
        </w:rPr>
        <w:t>知多少</w:t>
      </w:r>
    </w:p>
    <w:p w:rsidR="00CC27BF" w:rsidRPr="006353FB" w:rsidRDefault="00CC27BF" w:rsidP="004F549F">
      <w:pPr>
        <w:spacing w:line="360" w:lineRule="auto"/>
        <w:ind w:firstLineChars="201" w:firstLine="422"/>
        <w:jc w:val="left"/>
        <w:rPr>
          <w:rFonts w:asciiTheme="minorEastAsia" w:hAnsiTheme="minorEastAsia"/>
        </w:rPr>
      </w:pPr>
      <w:r w:rsidRPr="006353FB">
        <w:rPr>
          <w:rFonts w:asciiTheme="minorEastAsia" w:hAnsiTheme="minorEastAsia" w:hint="eastAsia"/>
        </w:rPr>
        <w:lastRenderedPageBreak/>
        <w:t>“汉籍”收藏了哪些文献？</w:t>
      </w:r>
      <w:r w:rsidR="00155246" w:rsidRPr="006353FB">
        <w:rPr>
          <w:rFonts w:asciiTheme="minorEastAsia" w:hAnsiTheme="minorEastAsia" w:hint="eastAsia"/>
        </w:rPr>
        <w:t>量</w:t>
      </w:r>
      <w:r w:rsidRPr="006353FB">
        <w:rPr>
          <w:rFonts w:asciiTheme="minorEastAsia" w:hAnsiTheme="minorEastAsia" w:hint="eastAsia"/>
        </w:rPr>
        <w:t>有多大？</w:t>
      </w:r>
      <w:r w:rsidR="002B6AEB" w:rsidRPr="006353FB">
        <w:rPr>
          <w:rFonts w:asciiTheme="minorEastAsia" w:hAnsiTheme="minorEastAsia" w:hint="eastAsia"/>
        </w:rPr>
        <w:t xml:space="preserve"> </w:t>
      </w:r>
      <w:r w:rsidR="000E50C5" w:rsidRPr="006353FB">
        <w:rPr>
          <w:rFonts w:asciiTheme="minorEastAsia" w:hAnsiTheme="minorEastAsia" w:hint="eastAsia"/>
        </w:rPr>
        <w:t>“Bigger than bigger”</w:t>
      </w:r>
      <w:r w:rsidR="0017424D" w:rsidRPr="006353FB">
        <w:rPr>
          <w:rFonts w:asciiTheme="minorEastAsia" w:hAnsiTheme="minorEastAsia" w:hint="eastAsia"/>
        </w:rPr>
        <w:t>——</w:t>
      </w:r>
      <w:r w:rsidR="00851B79" w:rsidRPr="006353FB">
        <w:rPr>
          <w:rFonts w:asciiTheme="minorEastAsia" w:hAnsiTheme="minorEastAsia" w:hint="eastAsia"/>
        </w:rPr>
        <w:t>岂止于大！</w:t>
      </w:r>
    </w:p>
    <w:p w:rsidR="002B6AEB" w:rsidRPr="006353FB" w:rsidRDefault="004F549F" w:rsidP="002B6AEB">
      <w:pPr>
        <w:spacing w:line="360" w:lineRule="auto"/>
        <w:ind w:firstLineChars="201" w:firstLine="422"/>
        <w:jc w:val="left"/>
        <w:rPr>
          <w:rFonts w:asciiTheme="minorEastAsia" w:hAnsiTheme="minorEastAsia"/>
          <w:szCs w:val="21"/>
        </w:rPr>
      </w:pPr>
      <w:r w:rsidRPr="006353FB">
        <w:rPr>
          <w:rFonts w:asciiTheme="minorEastAsia" w:hAnsiTheme="minorEastAsia" w:hint="eastAsia"/>
        </w:rPr>
        <w:t>“汉籍”2.0版由</w:t>
      </w:r>
      <w:r w:rsidRPr="006353FB">
        <w:rPr>
          <w:rFonts w:asciiTheme="minorEastAsia" w:hAnsiTheme="minorEastAsia" w:hint="eastAsia"/>
          <w:b/>
          <w:szCs w:val="21"/>
        </w:rPr>
        <w:t>传世文献库</w:t>
      </w:r>
      <w:r w:rsidRPr="006353FB">
        <w:rPr>
          <w:rFonts w:asciiTheme="minorEastAsia" w:hAnsiTheme="minorEastAsia" w:hint="eastAsia"/>
          <w:szCs w:val="21"/>
        </w:rPr>
        <w:t>和</w:t>
      </w:r>
      <w:r w:rsidRPr="006353FB">
        <w:rPr>
          <w:rFonts w:asciiTheme="minorEastAsia" w:hAnsiTheme="minorEastAsia" w:hint="eastAsia"/>
        </w:rPr>
        <w:t>甲骨文献</w:t>
      </w:r>
      <w:r w:rsidRPr="006353FB">
        <w:rPr>
          <w:rFonts w:asciiTheme="minorEastAsia" w:hAnsiTheme="minorEastAsia" w:hint="eastAsia"/>
          <w:szCs w:val="21"/>
        </w:rPr>
        <w:t>库</w:t>
      </w:r>
      <w:r w:rsidRPr="006353FB">
        <w:rPr>
          <w:rFonts w:asciiTheme="minorEastAsia" w:hAnsiTheme="minorEastAsia" w:hint="eastAsia"/>
        </w:rPr>
        <w:t>、金文文献</w:t>
      </w:r>
      <w:r w:rsidRPr="006353FB">
        <w:rPr>
          <w:rFonts w:asciiTheme="minorEastAsia" w:hAnsiTheme="minorEastAsia" w:hint="eastAsia"/>
          <w:szCs w:val="21"/>
        </w:rPr>
        <w:t>库</w:t>
      </w:r>
      <w:r w:rsidRPr="006353FB">
        <w:rPr>
          <w:rFonts w:asciiTheme="minorEastAsia" w:hAnsiTheme="minorEastAsia" w:hint="eastAsia"/>
        </w:rPr>
        <w:t>、石刻文献</w:t>
      </w:r>
      <w:r w:rsidRPr="006353FB">
        <w:rPr>
          <w:rFonts w:asciiTheme="minorEastAsia" w:hAnsiTheme="minorEastAsia" w:hint="eastAsia"/>
          <w:szCs w:val="21"/>
        </w:rPr>
        <w:t>库</w:t>
      </w:r>
      <w:r w:rsidRPr="006353FB">
        <w:rPr>
          <w:rFonts w:asciiTheme="minorEastAsia" w:hAnsiTheme="minorEastAsia" w:hint="eastAsia"/>
        </w:rPr>
        <w:t>、敦煌文献</w:t>
      </w:r>
      <w:r w:rsidRPr="006353FB">
        <w:rPr>
          <w:rFonts w:asciiTheme="minorEastAsia" w:hAnsiTheme="minorEastAsia" w:hint="eastAsia"/>
          <w:szCs w:val="21"/>
        </w:rPr>
        <w:t>库</w:t>
      </w:r>
      <w:r w:rsidRPr="006353FB">
        <w:rPr>
          <w:rFonts w:asciiTheme="minorEastAsia" w:hAnsiTheme="minorEastAsia" w:hint="eastAsia"/>
        </w:rPr>
        <w:t>、明清档案</w:t>
      </w:r>
      <w:r w:rsidRPr="006353FB">
        <w:rPr>
          <w:rFonts w:asciiTheme="minorEastAsia" w:hAnsiTheme="minorEastAsia" w:hint="eastAsia"/>
          <w:szCs w:val="21"/>
        </w:rPr>
        <w:t>库</w:t>
      </w:r>
      <w:r w:rsidRPr="006353FB">
        <w:rPr>
          <w:rFonts w:asciiTheme="minorEastAsia" w:hAnsiTheme="minorEastAsia" w:hint="eastAsia"/>
        </w:rPr>
        <w:t>、书画文献</w:t>
      </w:r>
      <w:r w:rsidRPr="006353FB">
        <w:rPr>
          <w:rFonts w:asciiTheme="minorEastAsia" w:hAnsiTheme="minorEastAsia" w:hint="eastAsia"/>
          <w:szCs w:val="21"/>
        </w:rPr>
        <w:t>库</w:t>
      </w:r>
      <w:r w:rsidRPr="006353FB">
        <w:rPr>
          <w:rFonts w:asciiTheme="minorEastAsia" w:hAnsiTheme="minorEastAsia" w:hint="eastAsia"/>
        </w:rPr>
        <w:t>、舆图文献</w:t>
      </w:r>
      <w:r w:rsidRPr="006353FB">
        <w:rPr>
          <w:rFonts w:asciiTheme="minorEastAsia" w:hAnsiTheme="minorEastAsia" w:hint="eastAsia"/>
          <w:szCs w:val="21"/>
        </w:rPr>
        <w:t>库、中医药文献库</w:t>
      </w:r>
      <w:r w:rsidRPr="006353FB">
        <w:rPr>
          <w:rFonts w:asciiTheme="minorEastAsia" w:hAnsiTheme="minorEastAsia" w:hint="eastAsia"/>
        </w:rPr>
        <w:t>等</w:t>
      </w:r>
      <w:r w:rsidRPr="006353FB">
        <w:rPr>
          <w:rFonts w:asciiTheme="minorEastAsia" w:hAnsiTheme="minorEastAsia" w:hint="eastAsia"/>
          <w:b/>
        </w:rPr>
        <w:t>八大专题分库</w:t>
      </w:r>
      <w:r w:rsidRPr="006353FB">
        <w:rPr>
          <w:rFonts w:asciiTheme="minorEastAsia" w:hAnsiTheme="minorEastAsia" w:hint="eastAsia"/>
        </w:rPr>
        <w:t>组成</w:t>
      </w:r>
      <w:r w:rsidRPr="006353FB">
        <w:rPr>
          <w:rFonts w:asciiTheme="minorEastAsia" w:hAnsiTheme="minorEastAsia" w:hint="eastAsia"/>
          <w:szCs w:val="21"/>
        </w:rPr>
        <w:t>。</w:t>
      </w:r>
      <w:r w:rsidR="002B6AEB" w:rsidRPr="006353FB">
        <w:rPr>
          <w:rFonts w:asciiTheme="minorEastAsia" w:hAnsiTheme="minorEastAsia" w:hint="eastAsia"/>
          <w:szCs w:val="21"/>
        </w:rPr>
        <w:t>传世文献库是</w:t>
      </w:r>
      <w:r w:rsidR="002B6AEB" w:rsidRPr="006353FB">
        <w:rPr>
          <w:rFonts w:asciiTheme="minorEastAsia" w:hAnsiTheme="minorEastAsia" w:hint="eastAsia"/>
        </w:rPr>
        <w:t>“汉籍”2.0版的基本库</w:t>
      </w:r>
      <w:r w:rsidR="006353FB">
        <w:rPr>
          <w:rFonts w:asciiTheme="minorEastAsia" w:hAnsiTheme="minorEastAsia" w:hint="eastAsia"/>
        </w:rPr>
        <w:t>、</w:t>
      </w:r>
      <w:r w:rsidR="002B6AEB" w:rsidRPr="006353FB">
        <w:rPr>
          <w:rFonts w:asciiTheme="minorEastAsia" w:hAnsiTheme="minorEastAsia" w:hint="eastAsia"/>
        </w:rPr>
        <w:t>核心部分</w:t>
      </w:r>
      <w:r w:rsidR="003A0ACD">
        <w:rPr>
          <w:rFonts w:asciiTheme="minorEastAsia" w:hAnsiTheme="minorEastAsia" w:hint="eastAsia"/>
        </w:rPr>
        <w:t>，通常所说的“汉籍”2.0版默认指的就是传世文献库</w:t>
      </w:r>
      <w:r w:rsidR="002B6AEB" w:rsidRPr="006353FB">
        <w:rPr>
          <w:rFonts w:asciiTheme="minorEastAsia" w:hAnsiTheme="minorEastAsia" w:hint="eastAsia"/>
        </w:rPr>
        <w:t>。八大专库是“汉籍”2.0版的重要组成部分，每个专题分库</w:t>
      </w:r>
      <w:r w:rsidR="003A0ACD">
        <w:rPr>
          <w:rFonts w:asciiTheme="minorEastAsia" w:hAnsiTheme="minorEastAsia" w:hint="eastAsia"/>
        </w:rPr>
        <w:t>都是一个独立产品，</w:t>
      </w:r>
      <w:r w:rsidR="002B6AEB" w:rsidRPr="006353FB">
        <w:rPr>
          <w:rFonts w:asciiTheme="minorEastAsia" w:hAnsiTheme="minorEastAsia" w:hint="eastAsia"/>
        </w:rPr>
        <w:t>都</w:t>
      </w:r>
      <w:r w:rsidR="002B6AEB" w:rsidRPr="006353FB">
        <w:rPr>
          <w:rFonts w:asciiTheme="minorEastAsia" w:hAnsiTheme="minorEastAsia" w:hint="eastAsia"/>
          <w:szCs w:val="21"/>
        </w:rPr>
        <w:t>有适应各自内容的资源分类、组织与呈现方式，既可独立使用，亦可合并使用。</w:t>
      </w:r>
    </w:p>
    <w:p w:rsidR="004F549F" w:rsidRDefault="00155246" w:rsidP="004F549F">
      <w:pPr>
        <w:spacing w:line="360" w:lineRule="auto"/>
        <w:ind w:firstLineChars="201" w:firstLine="422"/>
        <w:jc w:val="left"/>
        <w:rPr>
          <w:rFonts w:asciiTheme="minorEastAsia" w:hAnsiTheme="minorEastAsia"/>
          <w:szCs w:val="21"/>
        </w:rPr>
      </w:pPr>
      <w:r w:rsidRPr="006353FB">
        <w:rPr>
          <w:rFonts w:asciiTheme="minorEastAsia" w:hAnsiTheme="minorEastAsia" w:hint="eastAsia"/>
          <w:szCs w:val="21"/>
        </w:rPr>
        <w:t>首</w:t>
      </w:r>
      <w:r w:rsidR="004F549F" w:rsidRPr="006353FB">
        <w:rPr>
          <w:rFonts w:asciiTheme="minorEastAsia" w:hAnsiTheme="minorEastAsia" w:hint="eastAsia"/>
          <w:szCs w:val="21"/>
        </w:rPr>
        <w:t>期推出传世文献库和敦煌文献库</w:t>
      </w:r>
      <w:r w:rsidR="003A0ACD">
        <w:rPr>
          <w:rFonts w:asciiTheme="minorEastAsia" w:hAnsiTheme="minorEastAsia" w:hint="eastAsia"/>
          <w:szCs w:val="21"/>
        </w:rPr>
        <w:t>两个产品</w:t>
      </w:r>
      <w:r w:rsidR="004F549F" w:rsidRPr="006353FB">
        <w:rPr>
          <w:rFonts w:asciiTheme="minorEastAsia" w:hAnsiTheme="minorEastAsia" w:hint="eastAsia"/>
          <w:szCs w:val="21"/>
        </w:rPr>
        <w:t>，后面将</w:t>
      </w:r>
      <w:r w:rsidR="00CC27BF" w:rsidRPr="006353FB">
        <w:rPr>
          <w:rFonts w:asciiTheme="minorEastAsia" w:hAnsiTheme="minorEastAsia" w:hint="eastAsia"/>
          <w:szCs w:val="21"/>
        </w:rPr>
        <w:t>持续更新扩充资源，</w:t>
      </w:r>
      <w:r w:rsidR="004F549F" w:rsidRPr="006353FB">
        <w:rPr>
          <w:rFonts w:asciiTheme="minorEastAsia" w:hAnsiTheme="minorEastAsia" w:hint="eastAsia"/>
          <w:szCs w:val="21"/>
        </w:rPr>
        <w:t>陆续推出其它各专库。</w:t>
      </w:r>
    </w:p>
    <w:p w:rsidR="005226D0" w:rsidRPr="005226D0" w:rsidRDefault="005226D0" w:rsidP="005226D0">
      <w:pPr>
        <w:spacing w:line="360" w:lineRule="auto"/>
        <w:jc w:val="center"/>
        <w:rPr>
          <w:rFonts w:asciiTheme="minorEastAsia" w:hAnsiTheme="minorEastAsia"/>
          <w:szCs w:val="21"/>
        </w:rPr>
      </w:pPr>
      <w:r>
        <w:rPr>
          <w:noProof/>
        </w:rPr>
        <w:drawing>
          <wp:inline distT="0" distB="0" distL="0" distR="0">
            <wp:extent cx="5274310" cy="2238669"/>
            <wp:effectExtent l="19050" t="0" r="2540" b="0"/>
            <wp:docPr id="1" name="图片 1" descr="http://www.hanjilibrary.cn/images/yjkf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njilibrary.cn/images/yjkfpt.png"/>
                    <pic:cNvPicPr>
                      <a:picLocks noChangeAspect="1" noChangeArrowheads="1"/>
                    </pic:cNvPicPr>
                  </pic:nvPicPr>
                  <pic:blipFill>
                    <a:blip r:embed="rId7" cstate="print"/>
                    <a:srcRect/>
                    <a:stretch>
                      <a:fillRect/>
                    </a:stretch>
                  </pic:blipFill>
                  <pic:spPr bwMode="auto">
                    <a:xfrm>
                      <a:off x="0" y="0"/>
                      <a:ext cx="5274310" cy="2238669"/>
                    </a:xfrm>
                    <a:prstGeom prst="rect">
                      <a:avLst/>
                    </a:prstGeom>
                    <a:noFill/>
                    <a:ln w="9525">
                      <a:noFill/>
                      <a:miter lim="800000"/>
                      <a:headEnd/>
                      <a:tailEnd/>
                    </a:ln>
                  </pic:spPr>
                </pic:pic>
              </a:graphicData>
            </a:graphic>
          </wp:inline>
        </w:drawing>
      </w:r>
    </w:p>
    <w:p w:rsidR="00CC0210" w:rsidRPr="006353FB" w:rsidRDefault="002B6AEB" w:rsidP="006353FB">
      <w:pPr>
        <w:spacing w:line="360" w:lineRule="auto"/>
        <w:ind w:firstLineChars="201" w:firstLine="424"/>
        <w:jc w:val="left"/>
        <w:rPr>
          <w:rFonts w:asciiTheme="minorEastAsia" w:hAnsiTheme="minorEastAsia"/>
          <w:b/>
        </w:rPr>
      </w:pPr>
      <w:r w:rsidRPr="006353FB">
        <w:rPr>
          <w:rFonts w:asciiTheme="minorEastAsia" w:hAnsiTheme="minorEastAsia" w:hint="eastAsia"/>
          <w:b/>
          <w:szCs w:val="21"/>
        </w:rPr>
        <w:t>1.</w:t>
      </w:r>
      <w:r w:rsidR="003A0ACD">
        <w:rPr>
          <w:rFonts w:asciiTheme="minorEastAsia" w:hAnsiTheme="minorEastAsia" w:hint="eastAsia"/>
          <w:b/>
          <w:szCs w:val="21"/>
        </w:rPr>
        <w:t>产品一：</w:t>
      </w:r>
      <w:r w:rsidR="00CC0210" w:rsidRPr="006353FB">
        <w:rPr>
          <w:rFonts w:asciiTheme="minorEastAsia" w:hAnsiTheme="minorEastAsia" w:hint="eastAsia"/>
          <w:b/>
          <w:szCs w:val="21"/>
        </w:rPr>
        <w:t>传世文献库</w:t>
      </w:r>
    </w:p>
    <w:p w:rsidR="004F549F" w:rsidRPr="006353FB" w:rsidRDefault="002B6AEB" w:rsidP="004F549F">
      <w:pPr>
        <w:spacing w:line="360" w:lineRule="auto"/>
        <w:ind w:firstLineChars="201" w:firstLine="422"/>
        <w:jc w:val="left"/>
        <w:rPr>
          <w:rFonts w:asciiTheme="minorEastAsia" w:hAnsiTheme="minorEastAsia"/>
        </w:rPr>
      </w:pPr>
      <w:r w:rsidRPr="006353FB">
        <w:rPr>
          <w:rFonts w:asciiTheme="minorEastAsia" w:hAnsiTheme="minorEastAsia" w:hint="eastAsia"/>
          <w:szCs w:val="21"/>
        </w:rPr>
        <w:t>传世文献库</w:t>
      </w:r>
      <w:r w:rsidR="009B1634" w:rsidRPr="006353FB">
        <w:rPr>
          <w:rFonts w:asciiTheme="minorEastAsia" w:hAnsiTheme="minorEastAsia" w:hint="eastAsia"/>
          <w:szCs w:val="21"/>
        </w:rPr>
        <w:t>是</w:t>
      </w:r>
      <w:r w:rsidR="009B1634" w:rsidRPr="006353FB">
        <w:rPr>
          <w:rFonts w:asciiTheme="minorEastAsia" w:hAnsiTheme="minorEastAsia" w:hint="eastAsia"/>
        </w:rPr>
        <w:t>“汉籍”2.0版的主体，</w:t>
      </w:r>
      <w:r w:rsidRPr="006353FB">
        <w:rPr>
          <w:rFonts w:asciiTheme="minorEastAsia" w:hAnsiTheme="minorEastAsia" w:hint="eastAsia"/>
          <w:szCs w:val="21"/>
        </w:rPr>
        <w:t>由目录库和图版库组成。传世文献</w:t>
      </w:r>
      <w:r w:rsidR="009B1634" w:rsidRPr="006353FB">
        <w:rPr>
          <w:rFonts w:asciiTheme="minorEastAsia" w:hAnsiTheme="minorEastAsia" w:hint="eastAsia"/>
        </w:rPr>
        <w:t>目录库</w:t>
      </w:r>
      <w:r w:rsidR="00027FAC" w:rsidRPr="006353FB">
        <w:rPr>
          <w:rFonts w:asciiTheme="minorEastAsia" w:hAnsiTheme="minorEastAsia" w:hint="eastAsia"/>
          <w:szCs w:val="21"/>
        </w:rPr>
        <w:t>拥有</w:t>
      </w:r>
      <w:r w:rsidR="004F549F" w:rsidRPr="006353FB">
        <w:rPr>
          <w:rFonts w:asciiTheme="minorEastAsia" w:hAnsiTheme="minorEastAsia" w:hint="eastAsia"/>
        </w:rPr>
        <w:t>目前世界</w:t>
      </w:r>
      <w:r w:rsidR="00040834" w:rsidRPr="006353FB">
        <w:rPr>
          <w:rFonts w:asciiTheme="minorEastAsia" w:hAnsiTheme="minorEastAsia" w:hint="eastAsia"/>
        </w:rPr>
        <w:t>上体系最完备、收藏最丰富的</w:t>
      </w:r>
      <w:r w:rsidR="004F549F" w:rsidRPr="006353FB">
        <w:rPr>
          <w:rFonts w:asciiTheme="minorEastAsia" w:hAnsiTheme="minorEastAsia" w:hint="eastAsia"/>
        </w:rPr>
        <w:t>汉字古籍目录</w:t>
      </w:r>
      <w:r w:rsidRPr="006353FB">
        <w:rPr>
          <w:rFonts w:asciiTheme="minorEastAsia" w:hAnsiTheme="minorEastAsia" w:hint="eastAsia"/>
        </w:rPr>
        <w:t>系统</w:t>
      </w:r>
      <w:r w:rsidR="004F549F" w:rsidRPr="006353FB">
        <w:rPr>
          <w:rFonts w:asciiTheme="minorEastAsia" w:hAnsiTheme="minorEastAsia" w:hint="eastAsia"/>
        </w:rPr>
        <w:t>，</w:t>
      </w:r>
      <w:r w:rsidR="00040834" w:rsidRPr="006353FB">
        <w:rPr>
          <w:rFonts w:asciiTheme="minorEastAsia" w:hAnsiTheme="minorEastAsia" w:hint="eastAsia"/>
        </w:rPr>
        <w:t>约</w:t>
      </w:r>
      <w:r w:rsidRPr="006353FB">
        <w:rPr>
          <w:rFonts w:asciiTheme="minorEastAsia" w:hAnsiTheme="minorEastAsia" w:hint="eastAsia"/>
        </w:rPr>
        <w:t>3260万字，</w:t>
      </w:r>
      <w:r w:rsidR="004F549F" w:rsidRPr="006353FB">
        <w:rPr>
          <w:rFonts w:asciiTheme="minorEastAsia" w:hAnsiTheme="minorEastAsia" w:hint="eastAsia"/>
        </w:rPr>
        <w:t>收录</w:t>
      </w:r>
      <w:r w:rsidR="00027FAC" w:rsidRPr="006353FB">
        <w:rPr>
          <w:rFonts w:asciiTheme="minorEastAsia" w:hAnsiTheme="minorEastAsia" w:hint="eastAsia"/>
        </w:rPr>
        <w:t>上自先秦下至民国的经典古籍</w:t>
      </w:r>
      <w:r w:rsidR="004F549F" w:rsidRPr="006353FB">
        <w:rPr>
          <w:rFonts w:asciiTheme="minorEastAsia" w:hAnsiTheme="minorEastAsia" w:hint="eastAsia"/>
        </w:rPr>
        <w:t>文献20余万种，比《中国古籍总目》还多2万多种</w:t>
      </w:r>
      <w:r w:rsidR="00027FAC" w:rsidRPr="006353FB">
        <w:rPr>
          <w:rFonts w:asciiTheme="minorEastAsia" w:hAnsiTheme="minorEastAsia" w:hint="eastAsia"/>
        </w:rPr>
        <w:t>。</w:t>
      </w:r>
      <w:r w:rsidR="004F549F" w:rsidRPr="006353FB">
        <w:rPr>
          <w:rFonts w:asciiTheme="minorEastAsia" w:hAnsiTheme="minorEastAsia" w:hint="eastAsia"/>
        </w:rPr>
        <w:t>传世文献图版库收录文献原件8万多种，印本11万多个，</w:t>
      </w:r>
      <w:r w:rsidRPr="006353FB">
        <w:rPr>
          <w:rFonts w:asciiTheme="minorEastAsia" w:hAnsiTheme="minorEastAsia" w:hint="eastAsia"/>
        </w:rPr>
        <w:t>凡480余万卷（册件），约6400万页，</w:t>
      </w:r>
      <w:r w:rsidR="004F549F" w:rsidRPr="006353FB">
        <w:rPr>
          <w:rFonts w:asciiTheme="minorEastAsia" w:hAnsiTheme="minorEastAsia" w:hint="eastAsia"/>
        </w:rPr>
        <w:t>电子文件30余万个，数据量超过7TB。</w:t>
      </w:r>
    </w:p>
    <w:p w:rsidR="00CC0210" w:rsidRPr="006353FB" w:rsidRDefault="00CC0210" w:rsidP="00CC0210">
      <w:pPr>
        <w:spacing w:line="360" w:lineRule="auto"/>
        <w:ind w:firstLineChars="201" w:firstLine="422"/>
        <w:jc w:val="left"/>
        <w:rPr>
          <w:rFonts w:asciiTheme="minorEastAsia" w:hAnsiTheme="minorEastAsia"/>
          <w:szCs w:val="21"/>
        </w:rPr>
      </w:pPr>
      <w:r w:rsidRPr="006353FB">
        <w:rPr>
          <w:rFonts w:asciiTheme="minorEastAsia" w:hAnsiTheme="minorEastAsia" w:hint="eastAsia"/>
          <w:szCs w:val="21"/>
        </w:rPr>
        <w:t>传世文献库收录文献按照“经、史、子、集、丛”五部分类，依据部、类、属以及版本、印本、图版文件等分层结构组织，采用PDF文件格式原版原式呈现，确保目录分类的规范性、科学性和适用性，以及古籍文献的准确性、完整性和学术研究价值。除了按五部分类，还按</w:t>
      </w:r>
      <w:r w:rsidR="00155246" w:rsidRPr="006353FB">
        <w:rPr>
          <w:rFonts w:asciiTheme="minorEastAsia" w:hAnsiTheme="minorEastAsia" w:hint="eastAsia"/>
          <w:szCs w:val="21"/>
        </w:rPr>
        <w:t>照</w:t>
      </w:r>
      <w:r w:rsidRPr="006353FB">
        <w:rPr>
          <w:rFonts w:asciiTheme="minorEastAsia" w:hAnsiTheme="minorEastAsia" w:hint="eastAsia"/>
          <w:szCs w:val="21"/>
        </w:rPr>
        <w:t>文献的历史年代和名称音序分列，方便读者按图索骥。</w:t>
      </w:r>
    </w:p>
    <w:p w:rsidR="00F9188C" w:rsidRPr="006353FB" w:rsidRDefault="00F9188C" w:rsidP="00F9188C">
      <w:pPr>
        <w:spacing w:line="360" w:lineRule="auto"/>
        <w:ind w:firstLineChars="201" w:firstLine="422"/>
        <w:jc w:val="left"/>
        <w:rPr>
          <w:rFonts w:asciiTheme="minorEastAsia" w:hAnsiTheme="minorEastAsia"/>
        </w:rPr>
      </w:pPr>
      <w:r w:rsidRPr="006353FB">
        <w:rPr>
          <w:rFonts w:asciiTheme="minorEastAsia" w:hAnsiTheme="minorEastAsia" w:hint="eastAsia"/>
          <w:szCs w:val="21"/>
        </w:rPr>
        <w:t>传世文献库典藏文献统计如下（截至2016年5月，不含不同印本）：</w:t>
      </w:r>
    </w:p>
    <w:p w:rsidR="00F9188C" w:rsidRPr="006353FB" w:rsidRDefault="00F9188C" w:rsidP="00F9188C">
      <w:pPr>
        <w:jc w:val="center"/>
        <w:rPr>
          <w:rFonts w:asciiTheme="minorEastAsia" w:hAnsiTheme="minorEastAsia"/>
          <w:b/>
          <w:szCs w:val="21"/>
        </w:rPr>
      </w:pPr>
      <w:r w:rsidRPr="006353FB">
        <w:rPr>
          <w:rFonts w:asciiTheme="minorEastAsia" w:hAnsiTheme="minorEastAsia" w:hint="eastAsia"/>
          <w:b/>
          <w:szCs w:val="21"/>
        </w:rPr>
        <w:t>按五部分类统计</w:t>
      </w:r>
    </w:p>
    <w:tbl>
      <w:tblPr>
        <w:tblW w:w="5000" w:type="dxa"/>
        <w:jc w:val="center"/>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24"/>
        <w:gridCol w:w="2011"/>
        <w:gridCol w:w="1665"/>
      </w:tblGrid>
      <w:tr w:rsidR="00F9188C" w:rsidRPr="006353FB" w:rsidTr="00384C7F">
        <w:trPr>
          <w:trHeight w:val="312"/>
          <w:jc w:val="center"/>
        </w:trPr>
        <w:tc>
          <w:tcPr>
            <w:tcW w:w="1324" w:type="dxa"/>
            <w:vAlign w:val="center"/>
          </w:tcPr>
          <w:p w:rsidR="00F9188C" w:rsidRPr="006353FB" w:rsidRDefault="00F9188C" w:rsidP="00384C7F">
            <w:pPr>
              <w:widowControl/>
              <w:jc w:val="center"/>
              <w:rPr>
                <w:rFonts w:asciiTheme="minorEastAsia" w:hAnsiTheme="minorEastAsia" w:cs="宋体"/>
                <w:b/>
                <w:color w:val="000000"/>
                <w:kern w:val="0"/>
                <w:sz w:val="18"/>
                <w:szCs w:val="18"/>
              </w:rPr>
            </w:pPr>
            <w:r w:rsidRPr="006353FB">
              <w:rPr>
                <w:rFonts w:asciiTheme="minorEastAsia" w:hAnsiTheme="minorEastAsia" w:cs="宋体" w:hint="eastAsia"/>
                <w:b/>
                <w:color w:val="000000"/>
                <w:kern w:val="0"/>
                <w:sz w:val="18"/>
                <w:szCs w:val="18"/>
              </w:rPr>
              <w:t>部</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b/>
                <w:color w:val="000000"/>
                <w:kern w:val="0"/>
                <w:sz w:val="18"/>
                <w:szCs w:val="18"/>
              </w:rPr>
            </w:pPr>
            <w:r w:rsidRPr="006353FB">
              <w:rPr>
                <w:rFonts w:asciiTheme="minorEastAsia" w:hAnsiTheme="minorEastAsia" w:cs="宋体" w:hint="eastAsia"/>
                <w:b/>
                <w:color w:val="000000"/>
                <w:kern w:val="0"/>
                <w:sz w:val="18"/>
                <w:szCs w:val="18"/>
              </w:rPr>
              <w:t>类</w:t>
            </w:r>
          </w:p>
        </w:tc>
        <w:tc>
          <w:tcPr>
            <w:tcW w:w="1665" w:type="dxa"/>
            <w:shd w:val="clear" w:color="auto" w:fill="auto"/>
            <w:noWrap/>
            <w:vAlign w:val="center"/>
            <w:hideMark/>
          </w:tcPr>
          <w:p w:rsidR="00F9188C" w:rsidRPr="006353FB" w:rsidRDefault="006353FB" w:rsidP="00384C7F">
            <w:pPr>
              <w:widowControl/>
              <w:jc w:val="center"/>
              <w:rPr>
                <w:rFonts w:asciiTheme="minorEastAsia" w:hAnsiTheme="minorEastAsia" w:cs="宋体"/>
                <w:b/>
                <w:color w:val="000000"/>
                <w:kern w:val="0"/>
                <w:sz w:val="18"/>
                <w:szCs w:val="18"/>
              </w:rPr>
            </w:pPr>
            <w:r w:rsidRPr="006353FB">
              <w:rPr>
                <w:rFonts w:asciiTheme="minorEastAsia" w:hAnsiTheme="minorEastAsia" w:cs="宋体" w:hint="eastAsia"/>
                <w:b/>
                <w:color w:val="000000"/>
                <w:kern w:val="0"/>
                <w:sz w:val="18"/>
                <w:szCs w:val="18"/>
              </w:rPr>
              <w:t>图版</w:t>
            </w:r>
            <w:r w:rsidR="00F9188C" w:rsidRPr="006353FB">
              <w:rPr>
                <w:rFonts w:asciiTheme="minorEastAsia" w:hAnsiTheme="minorEastAsia" w:cs="宋体" w:hint="eastAsia"/>
                <w:b/>
                <w:color w:val="000000"/>
                <w:kern w:val="0"/>
                <w:sz w:val="18"/>
                <w:szCs w:val="18"/>
              </w:rPr>
              <w:t>文献种数</w:t>
            </w:r>
          </w:p>
        </w:tc>
      </w:tr>
      <w:tr w:rsidR="00F9188C" w:rsidRPr="006353FB" w:rsidTr="00384C7F">
        <w:trPr>
          <w:trHeight w:val="312"/>
          <w:jc w:val="center"/>
        </w:trPr>
        <w:tc>
          <w:tcPr>
            <w:tcW w:w="1324" w:type="dxa"/>
            <w:vMerge w:val="restart"/>
            <w:vAlign w:val="center"/>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经部</w:t>
            </w:r>
          </w:p>
          <w:p w:rsidR="00F9188C" w:rsidRPr="006353FB" w:rsidRDefault="00F9188C" w:rsidP="00384C7F">
            <w:pPr>
              <w:widowControl/>
              <w:jc w:val="center"/>
              <w:rPr>
                <w:rFonts w:asciiTheme="minorEastAsia" w:hAnsiTheme="minorEastAsia" w:cs="宋体"/>
                <w:kern w:val="0"/>
                <w:sz w:val="18"/>
                <w:szCs w:val="18"/>
              </w:rPr>
            </w:pPr>
          </w:p>
          <w:p w:rsidR="00F9188C" w:rsidRPr="006353FB" w:rsidRDefault="00F9188C" w:rsidP="00384C7F">
            <w:pPr>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lastRenderedPageBreak/>
              <w:t>5551种</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lastRenderedPageBreak/>
              <w:t>总类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151</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易类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1290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492</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诗类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607</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礼类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813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乐类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205</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春秋类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806</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孝经类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165</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四书类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798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尔雅类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123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羣经总义类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445</w:t>
            </w:r>
          </w:p>
        </w:tc>
      </w:tr>
      <w:tr w:rsidR="00F9188C" w:rsidRPr="006353FB" w:rsidTr="00384C7F">
        <w:trPr>
          <w:trHeight w:val="312"/>
          <w:jc w:val="center"/>
        </w:trPr>
        <w:tc>
          <w:tcPr>
            <w:tcW w:w="1324" w:type="dxa"/>
            <w:vMerge/>
            <w:vAlign w:val="center"/>
          </w:tcPr>
          <w:p w:rsidR="00F9188C" w:rsidRPr="006353FB" w:rsidRDefault="00F9188C" w:rsidP="00384C7F">
            <w:pPr>
              <w:widowControl/>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小学类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1589</w:t>
            </w:r>
          </w:p>
        </w:tc>
      </w:tr>
      <w:tr w:rsidR="00F9188C" w:rsidRPr="006353FB" w:rsidTr="00384C7F">
        <w:trPr>
          <w:trHeight w:val="312"/>
          <w:jc w:val="center"/>
        </w:trPr>
        <w:tc>
          <w:tcPr>
            <w:tcW w:w="1324" w:type="dxa"/>
            <w:vMerge w:val="restart"/>
            <w:vAlign w:val="center"/>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史部</w:t>
            </w:r>
          </w:p>
          <w:p w:rsidR="00F9188C" w:rsidRPr="006353FB" w:rsidRDefault="00F9188C" w:rsidP="00384C7F">
            <w:pPr>
              <w:widowControl/>
              <w:jc w:val="center"/>
              <w:rPr>
                <w:rFonts w:asciiTheme="minorEastAsia" w:hAnsiTheme="minorEastAsia" w:cs="宋体"/>
                <w:kern w:val="0"/>
                <w:sz w:val="18"/>
                <w:szCs w:val="18"/>
              </w:rPr>
            </w:pPr>
          </w:p>
          <w:p w:rsidR="00F9188C" w:rsidRPr="006353FB" w:rsidRDefault="00F9188C" w:rsidP="00384C7F">
            <w:pPr>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33218种</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总类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纪传类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790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编年类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530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纪事本末类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194</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杂史类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2413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史表类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98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史钞类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190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史评类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453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传记类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14656</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谱牒类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380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政书类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2180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诏令奏议类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658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时令类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87</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地理类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3399</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方志类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5922</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金石考古类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698</w:t>
            </w:r>
          </w:p>
        </w:tc>
      </w:tr>
      <w:tr w:rsidR="00F9188C" w:rsidRPr="006353FB" w:rsidTr="00384C7F">
        <w:trPr>
          <w:trHeight w:val="312"/>
          <w:jc w:val="center"/>
        </w:trPr>
        <w:tc>
          <w:tcPr>
            <w:tcW w:w="1324" w:type="dxa"/>
            <w:vMerge/>
            <w:vAlign w:val="center"/>
          </w:tcPr>
          <w:p w:rsidR="00F9188C" w:rsidRPr="006353FB" w:rsidRDefault="00F9188C" w:rsidP="00384C7F">
            <w:pPr>
              <w:widowControl/>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目录类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542</w:t>
            </w:r>
          </w:p>
        </w:tc>
      </w:tr>
      <w:tr w:rsidR="00F9188C" w:rsidRPr="006353FB" w:rsidTr="00384C7F">
        <w:trPr>
          <w:trHeight w:val="312"/>
          <w:jc w:val="center"/>
        </w:trPr>
        <w:tc>
          <w:tcPr>
            <w:tcW w:w="1324" w:type="dxa"/>
            <w:vMerge w:val="restart"/>
            <w:vAlign w:val="center"/>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子部</w:t>
            </w:r>
          </w:p>
          <w:p w:rsidR="00F9188C" w:rsidRPr="006353FB" w:rsidRDefault="00F9188C" w:rsidP="00384C7F">
            <w:pPr>
              <w:widowControl/>
              <w:jc w:val="center"/>
              <w:rPr>
                <w:rFonts w:asciiTheme="minorEastAsia" w:hAnsiTheme="minorEastAsia" w:cs="宋体"/>
                <w:kern w:val="0"/>
                <w:sz w:val="18"/>
                <w:szCs w:val="18"/>
              </w:rPr>
            </w:pPr>
          </w:p>
          <w:p w:rsidR="00F9188C" w:rsidRPr="006353FB" w:rsidRDefault="00F9188C" w:rsidP="00384C7F">
            <w:pPr>
              <w:jc w:val="center"/>
              <w:rPr>
                <w:rFonts w:asciiTheme="minorEastAsia" w:hAnsiTheme="minorEastAsia" w:cs="宋体"/>
                <w:kern w:val="0"/>
                <w:sz w:val="18"/>
                <w:szCs w:val="18"/>
              </w:rPr>
            </w:pPr>
            <w:r w:rsidRPr="006353FB">
              <w:rPr>
                <w:rFonts w:asciiTheme="minorEastAsia" w:hAnsiTheme="minorEastAsia" w:cs="宋体"/>
                <w:kern w:val="0"/>
                <w:sz w:val="18"/>
                <w:szCs w:val="18"/>
              </w:rPr>
              <w:t>23066种</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总类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儒家类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1248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兵家类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369</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法家类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59</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农家类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265</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医家类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2072</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天文算法类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493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术数类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595</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艺术类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1228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谱录类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616</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杂家类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2908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类书类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573</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小说类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2272</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道家类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3739</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color w:val="000000"/>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释家类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5391</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诸敎类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936</w:t>
            </w:r>
          </w:p>
        </w:tc>
      </w:tr>
      <w:tr w:rsidR="00F9188C" w:rsidRPr="006353FB" w:rsidTr="00384C7F">
        <w:trPr>
          <w:trHeight w:val="312"/>
          <w:jc w:val="center"/>
        </w:trPr>
        <w:tc>
          <w:tcPr>
            <w:tcW w:w="1324" w:type="dxa"/>
            <w:vMerge/>
            <w:vAlign w:val="center"/>
          </w:tcPr>
          <w:p w:rsidR="00F9188C" w:rsidRPr="006353FB" w:rsidRDefault="00F9188C" w:rsidP="00384C7F">
            <w:pPr>
              <w:widowControl/>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新学类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232</w:t>
            </w:r>
          </w:p>
        </w:tc>
      </w:tr>
      <w:tr w:rsidR="00F9188C" w:rsidRPr="006353FB" w:rsidTr="00384C7F">
        <w:trPr>
          <w:trHeight w:val="312"/>
          <w:jc w:val="center"/>
        </w:trPr>
        <w:tc>
          <w:tcPr>
            <w:tcW w:w="1324" w:type="dxa"/>
            <w:vMerge w:val="restart"/>
            <w:vAlign w:val="center"/>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集部</w:t>
            </w:r>
          </w:p>
          <w:p w:rsidR="00F9188C" w:rsidRPr="006353FB" w:rsidRDefault="00F9188C" w:rsidP="00384C7F">
            <w:pPr>
              <w:widowControl/>
              <w:jc w:val="center"/>
              <w:rPr>
                <w:rFonts w:asciiTheme="minorEastAsia" w:hAnsiTheme="minorEastAsia" w:cs="宋体"/>
                <w:kern w:val="0"/>
                <w:sz w:val="18"/>
                <w:szCs w:val="18"/>
              </w:rPr>
            </w:pPr>
          </w:p>
          <w:p w:rsidR="00F9188C" w:rsidRPr="006353FB" w:rsidRDefault="00F9188C" w:rsidP="00384C7F">
            <w:pPr>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22981种</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楚辞类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121</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别集类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15832</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总集类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1469</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诗文评类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781</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词类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1179</w:t>
            </w:r>
          </w:p>
        </w:tc>
      </w:tr>
      <w:tr w:rsidR="00F9188C" w:rsidRPr="006353FB" w:rsidTr="00384C7F">
        <w:trPr>
          <w:trHeight w:val="312"/>
          <w:jc w:val="center"/>
        </w:trPr>
        <w:tc>
          <w:tcPr>
            <w:tcW w:w="1324" w:type="dxa"/>
            <w:vMerge/>
            <w:vAlign w:val="center"/>
          </w:tcPr>
          <w:p w:rsidR="00F9188C" w:rsidRPr="006353FB" w:rsidRDefault="00F9188C" w:rsidP="00384C7F">
            <w:pPr>
              <w:widowControl/>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曲类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3599</w:t>
            </w:r>
          </w:p>
        </w:tc>
      </w:tr>
      <w:tr w:rsidR="00F9188C" w:rsidRPr="006353FB" w:rsidTr="00384C7F">
        <w:trPr>
          <w:trHeight w:val="312"/>
          <w:jc w:val="center"/>
        </w:trPr>
        <w:tc>
          <w:tcPr>
            <w:tcW w:w="1324" w:type="dxa"/>
            <w:vMerge w:val="restart"/>
            <w:vAlign w:val="center"/>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丛部</w:t>
            </w:r>
          </w:p>
          <w:p w:rsidR="00F9188C" w:rsidRPr="006353FB" w:rsidRDefault="00F9188C" w:rsidP="00384C7F">
            <w:pPr>
              <w:widowControl/>
              <w:jc w:val="center"/>
              <w:rPr>
                <w:rFonts w:asciiTheme="minorEastAsia" w:hAnsiTheme="minorEastAsia" w:cs="宋体"/>
                <w:kern w:val="0"/>
                <w:sz w:val="18"/>
                <w:szCs w:val="18"/>
              </w:rPr>
            </w:pPr>
          </w:p>
          <w:p w:rsidR="00F9188C" w:rsidRPr="006353FB" w:rsidRDefault="00F9188C" w:rsidP="00384C7F">
            <w:pPr>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955种</w:t>
            </w: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杂纂类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316</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辑佚类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288</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郡邑类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60</w:t>
            </w:r>
          </w:p>
        </w:tc>
      </w:tr>
      <w:tr w:rsidR="00F9188C" w:rsidRPr="006353FB" w:rsidTr="00384C7F">
        <w:trPr>
          <w:trHeight w:val="312"/>
          <w:jc w:val="center"/>
        </w:trPr>
        <w:tc>
          <w:tcPr>
            <w:tcW w:w="1324" w:type="dxa"/>
            <w:vMerge/>
            <w:vAlign w:val="center"/>
          </w:tcPr>
          <w:p w:rsidR="00F9188C" w:rsidRPr="006353FB" w:rsidRDefault="00F9188C" w:rsidP="00384C7F">
            <w:pPr>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氏族类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41</w:t>
            </w:r>
          </w:p>
        </w:tc>
      </w:tr>
      <w:tr w:rsidR="00F9188C" w:rsidRPr="006353FB" w:rsidTr="00384C7F">
        <w:trPr>
          <w:trHeight w:val="312"/>
          <w:jc w:val="center"/>
        </w:trPr>
        <w:tc>
          <w:tcPr>
            <w:tcW w:w="1324" w:type="dxa"/>
            <w:vMerge/>
            <w:vAlign w:val="center"/>
          </w:tcPr>
          <w:p w:rsidR="00F9188C" w:rsidRPr="006353FB" w:rsidRDefault="00F9188C" w:rsidP="00384C7F">
            <w:pPr>
              <w:widowControl/>
              <w:jc w:val="center"/>
              <w:rPr>
                <w:rFonts w:asciiTheme="minorEastAsia" w:hAnsiTheme="minorEastAsia" w:cs="宋体"/>
                <w:kern w:val="0"/>
                <w:sz w:val="18"/>
                <w:szCs w:val="18"/>
              </w:rPr>
            </w:pPr>
          </w:p>
        </w:tc>
        <w:tc>
          <w:tcPr>
            <w:tcW w:w="2011" w:type="dxa"/>
            <w:shd w:val="clear" w:color="auto" w:fill="auto"/>
            <w:noWrap/>
            <w:vAlign w:val="center"/>
            <w:hideMark/>
          </w:tcPr>
          <w:p w:rsidR="00F9188C" w:rsidRPr="006353FB" w:rsidRDefault="00F9188C" w:rsidP="00384C7F">
            <w:pPr>
              <w:widowControl/>
              <w:jc w:val="center"/>
              <w:rPr>
                <w:rFonts w:asciiTheme="minorEastAsia" w:hAnsiTheme="minorEastAsia" w:cs="宋体"/>
                <w:kern w:val="0"/>
                <w:sz w:val="18"/>
                <w:szCs w:val="18"/>
              </w:rPr>
            </w:pPr>
            <w:r w:rsidRPr="006353FB">
              <w:rPr>
                <w:rFonts w:asciiTheme="minorEastAsia" w:hAnsiTheme="minorEastAsia" w:cs="宋体" w:hint="eastAsia"/>
                <w:kern w:val="0"/>
                <w:sz w:val="18"/>
                <w:szCs w:val="18"/>
              </w:rPr>
              <w:t>独撰类</w:t>
            </w:r>
          </w:p>
        </w:tc>
        <w:tc>
          <w:tcPr>
            <w:tcW w:w="1665"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250</w:t>
            </w:r>
          </w:p>
        </w:tc>
      </w:tr>
    </w:tbl>
    <w:p w:rsidR="00F9188C" w:rsidRPr="006353FB" w:rsidRDefault="00F9188C" w:rsidP="00F9188C">
      <w:pPr>
        <w:rPr>
          <w:rFonts w:asciiTheme="minorEastAsia" w:hAnsiTheme="minorEastAsia"/>
          <w:szCs w:val="21"/>
        </w:rPr>
      </w:pPr>
    </w:p>
    <w:p w:rsidR="00F9188C" w:rsidRPr="006353FB" w:rsidRDefault="00F9188C" w:rsidP="00F9188C">
      <w:pPr>
        <w:jc w:val="center"/>
        <w:rPr>
          <w:rFonts w:asciiTheme="minorEastAsia" w:hAnsiTheme="minorEastAsia"/>
          <w:szCs w:val="21"/>
        </w:rPr>
      </w:pPr>
      <w:r w:rsidRPr="006353FB">
        <w:rPr>
          <w:rFonts w:asciiTheme="minorEastAsia" w:hAnsiTheme="minorEastAsia" w:hint="eastAsia"/>
          <w:szCs w:val="21"/>
        </w:rPr>
        <w:t>按时期分类统计</w:t>
      </w:r>
    </w:p>
    <w:tbl>
      <w:tblPr>
        <w:tblW w:w="5032" w:type="dxa"/>
        <w:jc w:val="center"/>
        <w:tblInd w:w="-18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758"/>
        <w:gridCol w:w="2274"/>
      </w:tblGrid>
      <w:tr w:rsidR="00F9188C" w:rsidRPr="006353FB" w:rsidTr="00384C7F">
        <w:trPr>
          <w:trHeight w:val="225"/>
          <w:jc w:val="center"/>
        </w:trPr>
        <w:tc>
          <w:tcPr>
            <w:tcW w:w="2758" w:type="dxa"/>
            <w:tcBorders>
              <w:bottom w:val="single" w:sz="4" w:space="0" w:color="auto"/>
            </w:tcBorders>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历史时期</w:t>
            </w:r>
          </w:p>
        </w:tc>
        <w:tc>
          <w:tcPr>
            <w:tcW w:w="2274" w:type="dxa"/>
            <w:tcBorders>
              <w:bottom w:val="single" w:sz="4" w:space="0" w:color="auto"/>
            </w:tcBorders>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文献种数</w:t>
            </w:r>
          </w:p>
        </w:tc>
      </w:tr>
      <w:tr w:rsidR="00F9188C" w:rsidRPr="006353FB" w:rsidTr="00384C7F">
        <w:trPr>
          <w:trHeight w:val="261"/>
          <w:jc w:val="center"/>
        </w:trPr>
        <w:tc>
          <w:tcPr>
            <w:tcW w:w="2758" w:type="dxa"/>
            <w:tcBorders>
              <w:top w:val="single" w:sz="4" w:space="0" w:color="auto"/>
            </w:tcBorders>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先秦</w:t>
            </w:r>
          </w:p>
        </w:tc>
        <w:tc>
          <w:tcPr>
            <w:tcW w:w="2274" w:type="dxa"/>
            <w:tcBorders>
              <w:top w:val="single" w:sz="4" w:space="0" w:color="auto"/>
            </w:tcBorders>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104</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秦汉</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880</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魏晋</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1333</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南北朝</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744</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隋唐五代</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2857</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宋辽金</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7027</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元</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2303</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明</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13752</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清</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47558</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民国</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3245</w:t>
            </w:r>
          </w:p>
        </w:tc>
      </w:tr>
      <w:tr w:rsidR="00F9188C" w:rsidRPr="006353FB" w:rsidTr="00384C7F">
        <w:trPr>
          <w:trHeight w:val="312"/>
          <w:jc w:val="center"/>
        </w:trPr>
        <w:tc>
          <w:tcPr>
            <w:tcW w:w="2758"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hint="eastAsia"/>
                <w:color w:val="000000"/>
                <w:kern w:val="0"/>
                <w:sz w:val="18"/>
                <w:szCs w:val="18"/>
              </w:rPr>
              <w:t>时期待定</w:t>
            </w:r>
          </w:p>
        </w:tc>
        <w:tc>
          <w:tcPr>
            <w:tcW w:w="2274" w:type="dxa"/>
            <w:shd w:val="clear" w:color="auto" w:fill="auto"/>
            <w:noWrap/>
            <w:vAlign w:val="center"/>
            <w:hideMark/>
          </w:tcPr>
          <w:p w:rsidR="00F9188C" w:rsidRPr="006353FB" w:rsidRDefault="00F9188C" w:rsidP="00384C7F">
            <w:pPr>
              <w:widowControl/>
              <w:jc w:val="center"/>
              <w:rPr>
                <w:rFonts w:asciiTheme="minorEastAsia" w:hAnsiTheme="minorEastAsia" w:cs="宋体"/>
                <w:color w:val="000000"/>
                <w:kern w:val="0"/>
                <w:sz w:val="18"/>
                <w:szCs w:val="18"/>
              </w:rPr>
            </w:pPr>
            <w:r w:rsidRPr="006353FB">
              <w:rPr>
                <w:rFonts w:asciiTheme="minorEastAsia" w:hAnsiTheme="minorEastAsia" w:cs="宋体"/>
                <w:color w:val="000000"/>
                <w:kern w:val="0"/>
                <w:sz w:val="18"/>
                <w:szCs w:val="18"/>
              </w:rPr>
              <w:t>7901</w:t>
            </w:r>
          </w:p>
        </w:tc>
      </w:tr>
    </w:tbl>
    <w:p w:rsidR="00F9188C" w:rsidRPr="006353FB" w:rsidRDefault="00F9188C" w:rsidP="00CC0210">
      <w:pPr>
        <w:spacing w:line="360" w:lineRule="auto"/>
        <w:ind w:firstLineChars="201" w:firstLine="422"/>
        <w:jc w:val="left"/>
        <w:rPr>
          <w:rFonts w:asciiTheme="minorEastAsia" w:hAnsiTheme="minorEastAsia"/>
          <w:szCs w:val="21"/>
        </w:rPr>
      </w:pPr>
    </w:p>
    <w:p w:rsidR="009B1634" w:rsidRPr="006353FB" w:rsidRDefault="009B1634" w:rsidP="003A0ACD">
      <w:pPr>
        <w:spacing w:line="360" w:lineRule="auto"/>
        <w:ind w:firstLineChars="201" w:firstLine="424"/>
        <w:jc w:val="left"/>
        <w:rPr>
          <w:rFonts w:asciiTheme="minorEastAsia" w:hAnsiTheme="minorEastAsia"/>
          <w:b/>
          <w:szCs w:val="21"/>
        </w:rPr>
      </w:pPr>
      <w:r w:rsidRPr="006353FB">
        <w:rPr>
          <w:rFonts w:asciiTheme="minorEastAsia" w:hAnsiTheme="minorEastAsia" w:hint="eastAsia"/>
          <w:b/>
          <w:szCs w:val="21"/>
        </w:rPr>
        <w:t>2.</w:t>
      </w:r>
      <w:r w:rsidR="003A0ACD">
        <w:rPr>
          <w:rFonts w:asciiTheme="minorEastAsia" w:hAnsiTheme="minorEastAsia" w:hint="eastAsia"/>
          <w:b/>
          <w:szCs w:val="21"/>
        </w:rPr>
        <w:t>产品二：</w:t>
      </w:r>
      <w:r w:rsidR="00CC0210" w:rsidRPr="006353FB">
        <w:rPr>
          <w:rFonts w:asciiTheme="minorEastAsia" w:hAnsiTheme="minorEastAsia" w:hint="eastAsia"/>
          <w:b/>
          <w:szCs w:val="21"/>
        </w:rPr>
        <w:t>敦煌文献库</w:t>
      </w:r>
    </w:p>
    <w:p w:rsidR="00CC27BF" w:rsidRPr="006353FB" w:rsidRDefault="009B1634" w:rsidP="00CC0210">
      <w:pPr>
        <w:spacing w:line="360" w:lineRule="auto"/>
        <w:ind w:firstLine="408"/>
        <w:rPr>
          <w:rFonts w:asciiTheme="minorEastAsia" w:hAnsiTheme="minorEastAsia" w:cs="Times New Roman"/>
        </w:rPr>
      </w:pPr>
      <w:r w:rsidRPr="006353FB">
        <w:rPr>
          <w:rFonts w:asciiTheme="minorEastAsia" w:hAnsiTheme="minorEastAsia" w:hint="eastAsia"/>
        </w:rPr>
        <w:t>敦煌文献</w:t>
      </w:r>
      <w:r w:rsidRPr="006353FB">
        <w:rPr>
          <w:rFonts w:asciiTheme="minorEastAsia" w:hAnsiTheme="minorEastAsia" w:hint="eastAsia"/>
          <w:szCs w:val="21"/>
        </w:rPr>
        <w:t>库</w:t>
      </w:r>
      <w:r w:rsidRPr="006353FB">
        <w:rPr>
          <w:rFonts w:asciiTheme="minorEastAsia" w:hAnsiTheme="minorEastAsia" w:hint="eastAsia"/>
        </w:rPr>
        <w:t>是“汉籍”2.0版的专库之一，又称《敦煌文献数字图书馆》。</w:t>
      </w:r>
      <w:r w:rsidR="00CC27BF" w:rsidRPr="006353FB">
        <w:rPr>
          <w:rFonts w:asciiTheme="minorEastAsia" w:hAnsiTheme="minorEastAsia" w:hint="eastAsia"/>
        </w:rPr>
        <w:t>《敦煌文献数字图书馆》1.0版（简称“敦煌”1.0版）是其最新成果，</w:t>
      </w:r>
      <w:r w:rsidR="00A73F8A" w:rsidRPr="006353FB">
        <w:rPr>
          <w:rFonts w:asciiTheme="minorEastAsia" w:hAnsiTheme="minorEastAsia" w:hint="eastAsia"/>
        </w:rPr>
        <w:t>收录北敦、斯号、英藏（其他）、伯号、法藏（其他）、俄藏等14类敦煌文献。</w:t>
      </w:r>
      <w:r w:rsidR="001C1B18" w:rsidRPr="006353FB">
        <w:rPr>
          <w:rFonts w:asciiTheme="minorEastAsia" w:hAnsiTheme="minorEastAsia" w:hint="eastAsia"/>
        </w:rPr>
        <w:t>截至</w:t>
      </w:r>
      <w:r w:rsidR="00A73F8A" w:rsidRPr="006353FB">
        <w:rPr>
          <w:rFonts w:asciiTheme="minorEastAsia" w:hAnsiTheme="minorEastAsia" w:hint="eastAsia"/>
        </w:rPr>
        <w:t>2016年5月，已入库文献涉及编号7</w:t>
      </w:r>
      <w:r w:rsidR="00E255C4">
        <w:rPr>
          <w:rFonts w:asciiTheme="minorEastAsia" w:hAnsiTheme="minorEastAsia" w:hint="eastAsia"/>
        </w:rPr>
        <w:t>万多</w:t>
      </w:r>
      <w:r w:rsidR="00A73F8A" w:rsidRPr="006353FB">
        <w:rPr>
          <w:rFonts w:asciiTheme="minorEastAsia" w:hAnsiTheme="minorEastAsia" w:hint="eastAsia"/>
        </w:rPr>
        <w:t>个，不同印本重复计算为9</w:t>
      </w:r>
      <w:r w:rsidR="00E255C4">
        <w:rPr>
          <w:rFonts w:asciiTheme="minorEastAsia" w:hAnsiTheme="minorEastAsia" w:hint="eastAsia"/>
        </w:rPr>
        <w:t>万多</w:t>
      </w:r>
      <w:r w:rsidR="00A73F8A" w:rsidRPr="006353FB">
        <w:rPr>
          <w:rFonts w:asciiTheme="minorEastAsia" w:hAnsiTheme="minorEastAsia" w:hint="eastAsia"/>
        </w:rPr>
        <w:t>条记录，收入图版文件51</w:t>
      </w:r>
      <w:r w:rsidR="00E255C4">
        <w:rPr>
          <w:rFonts w:asciiTheme="minorEastAsia" w:hAnsiTheme="minorEastAsia" w:hint="eastAsia"/>
        </w:rPr>
        <w:t>万多</w:t>
      </w:r>
      <w:r w:rsidR="00A73F8A" w:rsidRPr="006353FB">
        <w:rPr>
          <w:rFonts w:asciiTheme="minorEastAsia" w:hAnsiTheme="minorEastAsia" w:hint="eastAsia"/>
        </w:rPr>
        <w:t>个</w:t>
      </w:r>
      <w:r w:rsidR="00F9188C" w:rsidRPr="006353FB">
        <w:rPr>
          <w:rFonts w:asciiTheme="minorEastAsia" w:hAnsiTheme="minorEastAsia" w:hint="eastAsia"/>
        </w:rPr>
        <w:t>（所有图版都收录了目前可能得到的最清晰图版文件）</w:t>
      </w:r>
      <w:r w:rsidR="00777FA1" w:rsidRPr="006353FB">
        <w:rPr>
          <w:rFonts w:asciiTheme="minorEastAsia" w:hAnsiTheme="minorEastAsia" w:hint="eastAsia"/>
        </w:rPr>
        <w:t>，数据量近1TB</w:t>
      </w:r>
      <w:r w:rsidR="00CC0210" w:rsidRPr="006353FB">
        <w:rPr>
          <w:rFonts w:asciiTheme="minorEastAsia" w:hAnsiTheme="minorEastAsia" w:cs="Times New Roman" w:hint="eastAsia"/>
        </w:rPr>
        <w:t>。</w:t>
      </w:r>
    </w:p>
    <w:p w:rsidR="00F9188C" w:rsidRPr="006353FB" w:rsidRDefault="00F9188C" w:rsidP="00F9188C">
      <w:pPr>
        <w:spacing w:line="360" w:lineRule="auto"/>
        <w:ind w:firstLineChars="202" w:firstLine="424"/>
        <w:rPr>
          <w:rFonts w:asciiTheme="minorEastAsia" w:hAnsiTheme="minorEastAsia"/>
        </w:rPr>
      </w:pPr>
      <w:r w:rsidRPr="006353FB">
        <w:rPr>
          <w:rFonts w:asciiTheme="minorEastAsia" w:hAnsiTheme="minorEastAsia" w:hint="eastAsia"/>
        </w:rPr>
        <w:t>敦煌文献</w:t>
      </w:r>
      <w:r w:rsidRPr="006353FB">
        <w:rPr>
          <w:rFonts w:asciiTheme="minorEastAsia" w:hAnsiTheme="minorEastAsia" w:hint="eastAsia"/>
          <w:szCs w:val="21"/>
        </w:rPr>
        <w:t>库</w:t>
      </w:r>
      <w:r w:rsidRPr="006353FB">
        <w:rPr>
          <w:rFonts w:asciiTheme="minorEastAsia" w:hAnsiTheme="minorEastAsia" w:hint="eastAsia"/>
        </w:rPr>
        <w:t>由敦煌文献目录库和敦煌文献图版库两部分组成。</w:t>
      </w:r>
      <w:r w:rsidRPr="006353FB">
        <w:rPr>
          <w:rFonts w:asciiTheme="minorEastAsia" w:hAnsiTheme="minorEastAsia" w:hint="eastAsia"/>
          <w:b/>
        </w:rPr>
        <w:t>目录库</w:t>
      </w:r>
      <w:r w:rsidRPr="006353FB">
        <w:rPr>
          <w:rFonts w:asciiTheme="minorEastAsia" w:hAnsiTheme="minorEastAsia" w:hint="eastAsia"/>
        </w:rPr>
        <w:t>包含了文献编号、文献编号备注、文献名称、文献名备注、备注说明、文献分类、收藏机构、题记说明、文献释文、规格品形、研究著录等信息。</w:t>
      </w:r>
      <w:r w:rsidRPr="006353FB">
        <w:rPr>
          <w:rFonts w:asciiTheme="minorEastAsia" w:hAnsiTheme="minorEastAsia" w:hint="eastAsia"/>
          <w:b/>
        </w:rPr>
        <w:t>图版库</w:t>
      </w:r>
      <w:r w:rsidRPr="006353FB">
        <w:rPr>
          <w:rFonts w:asciiTheme="minorEastAsia" w:hAnsiTheme="minorEastAsia" w:hint="eastAsia"/>
        </w:rPr>
        <w:t>收录了对应编号的原件图版文件，每个图版都有小图预览和大图下载供用户按需使用。</w:t>
      </w:r>
      <w:r w:rsidRPr="006353FB">
        <w:rPr>
          <w:rFonts w:asciiTheme="minorEastAsia" w:hAnsiTheme="minorEastAsia" w:hint="eastAsia"/>
          <w:bCs/>
          <w:szCs w:val="21"/>
        </w:rPr>
        <w:t>原版原貌，确保文献的准确性与研究价值。</w:t>
      </w:r>
      <w:r w:rsidRPr="006353FB">
        <w:rPr>
          <w:rFonts w:asciiTheme="minorEastAsia" w:hAnsiTheme="minorEastAsia" w:hint="eastAsia"/>
        </w:rPr>
        <w:t>读者可以</w:t>
      </w:r>
      <w:r w:rsidRPr="006353FB">
        <w:rPr>
          <w:rFonts w:asciiTheme="minorEastAsia" w:hAnsiTheme="minorEastAsia" w:hint="eastAsia"/>
        </w:rPr>
        <w:lastRenderedPageBreak/>
        <w:t>通过“一般检索”模糊查询或“高级检索”精准查询功能快速找到需要的资源，也可以通过“文献浏览”模块，按照文献编号、文献名称、收藏机构三种方式浏览资源。</w:t>
      </w:r>
    </w:p>
    <w:p w:rsidR="00F9188C" w:rsidRPr="006353FB" w:rsidRDefault="00F9188C" w:rsidP="00F9188C">
      <w:pPr>
        <w:spacing w:line="360" w:lineRule="auto"/>
        <w:ind w:firstLineChars="202" w:firstLine="424"/>
        <w:rPr>
          <w:rFonts w:asciiTheme="minorEastAsia" w:hAnsiTheme="minorEastAsia"/>
          <w:b/>
        </w:rPr>
      </w:pPr>
      <w:r w:rsidRPr="006353FB">
        <w:rPr>
          <w:rFonts w:asciiTheme="minorEastAsia" w:hAnsiTheme="minorEastAsia" w:hint="eastAsia"/>
        </w:rPr>
        <w:t>敦煌文献</w:t>
      </w:r>
      <w:r w:rsidRPr="006353FB">
        <w:rPr>
          <w:rFonts w:asciiTheme="minorEastAsia" w:hAnsiTheme="minorEastAsia" w:hint="eastAsia"/>
          <w:szCs w:val="21"/>
        </w:rPr>
        <w:t>库</w:t>
      </w:r>
      <w:r w:rsidRPr="006353FB">
        <w:rPr>
          <w:rFonts w:asciiTheme="minorEastAsia" w:hAnsiTheme="minorEastAsia" w:hint="eastAsia"/>
        </w:rPr>
        <w:t>典藏统计如下（截至2016年5月）：</w:t>
      </w: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4208"/>
      </w:tblGrid>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文献编号分类</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文献数量（个）不含不同印本</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北敦</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19718</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斯号</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12220</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英藏（其他）</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1975</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伯号</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12204</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法藏（其他）</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737</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俄藏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21257</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甘藏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734</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北大</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365</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沪藏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345</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津藏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392</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台藏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49</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港藏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1</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美藏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50</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爱尔兰藏</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4</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其他</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2462</w:t>
            </w:r>
          </w:p>
        </w:tc>
      </w:tr>
      <w:tr w:rsidR="00F9188C" w:rsidRPr="006353FB" w:rsidTr="00384C7F">
        <w:trPr>
          <w:jc w:val="center"/>
        </w:trPr>
        <w:tc>
          <w:tcPr>
            <w:tcW w:w="1807"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合计</w:t>
            </w:r>
          </w:p>
        </w:tc>
        <w:tc>
          <w:tcPr>
            <w:tcW w:w="4208" w:type="dxa"/>
          </w:tcPr>
          <w:p w:rsidR="00F9188C" w:rsidRPr="006353FB" w:rsidRDefault="00F9188C" w:rsidP="00384C7F">
            <w:pPr>
              <w:pStyle w:val="a5"/>
              <w:spacing w:line="276" w:lineRule="auto"/>
              <w:jc w:val="center"/>
              <w:rPr>
                <w:rFonts w:asciiTheme="minorEastAsia" w:eastAsiaTheme="minorEastAsia" w:hAnsiTheme="minorEastAsia"/>
                <w:sz w:val="18"/>
                <w:szCs w:val="18"/>
              </w:rPr>
            </w:pPr>
            <w:r w:rsidRPr="006353FB">
              <w:rPr>
                <w:rFonts w:asciiTheme="minorEastAsia" w:eastAsiaTheme="minorEastAsia" w:hAnsiTheme="minorEastAsia" w:hint="eastAsia"/>
                <w:sz w:val="18"/>
                <w:szCs w:val="18"/>
              </w:rPr>
              <w:t>72513</w:t>
            </w:r>
          </w:p>
        </w:tc>
      </w:tr>
    </w:tbl>
    <w:p w:rsidR="00C20C27" w:rsidRPr="006353FB" w:rsidRDefault="00C20C27" w:rsidP="00C20C27">
      <w:pPr>
        <w:spacing w:line="360" w:lineRule="auto"/>
        <w:jc w:val="left"/>
        <w:rPr>
          <w:rFonts w:asciiTheme="minorEastAsia" w:hAnsiTheme="minorEastAsia"/>
        </w:rPr>
      </w:pPr>
    </w:p>
    <w:p w:rsidR="00391E74" w:rsidRPr="006353FB" w:rsidRDefault="00C20C27" w:rsidP="00C20C27">
      <w:pPr>
        <w:spacing w:line="360" w:lineRule="auto"/>
        <w:jc w:val="left"/>
        <w:rPr>
          <w:rFonts w:asciiTheme="minorEastAsia" w:hAnsiTheme="minorEastAsia"/>
          <w:b/>
        </w:rPr>
      </w:pPr>
      <w:r w:rsidRPr="006353FB">
        <w:rPr>
          <w:rFonts w:asciiTheme="minorEastAsia" w:hAnsiTheme="minorEastAsia" w:hint="eastAsia"/>
          <w:b/>
        </w:rPr>
        <w:t>三、</w:t>
      </w:r>
      <w:r w:rsidR="00DF5283" w:rsidRPr="006353FB">
        <w:rPr>
          <w:rFonts w:asciiTheme="minorEastAsia" w:hAnsiTheme="minorEastAsia" w:hint="eastAsia"/>
          <w:b/>
          <w:szCs w:val="21"/>
        </w:rPr>
        <w:t>如何得到“汉籍”</w:t>
      </w:r>
      <w:r w:rsidR="00D810BD" w:rsidRPr="006353FB">
        <w:rPr>
          <w:rFonts w:asciiTheme="minorEastAsia" w:hAnsiTheme="minorEastAsia" w:hint="eastAsia"/>
          <w:b/>
          <w:szCs w:val="21"/>
        </w:rPr>
        <w:t>？</w:t>
      </w:r>
    </w:p>
    <w:p w:rsidR="00391E74" w:rsidRPr="006353FB" w:rsidRDefault="00DF5283" w:rsidP="00DF5283">
      <w:pPr>
        <w:spacing w:line="360" w:lineRule="auto"/>
        <w:ind w:firstLineChars="201" w:firstLine="422"/>
        <w:jc w:val="left"/>
        <w:rPr>
          <w:rFonts w:asciiTheme="minorEastAsia" w:hAnsiTheme="minorEastAsia"/>
        </w:rPr>
      </w:pPr>
      <w:r w:rsidRPr="006353FB">
        <w:rPr>
          <w:rFonts w:asciiTheme="minorEastAsia" w:hAnsiTheme="minorEastAsia" w:hint="eastAsia"/>
        </w:rPr>
        <w:t>这么好的</w:t>
      </w:r>
      <w:r w:rsidR="00C20C27" w:rsidRPr="006353FB">
        <w:rPr>
          <w:rFonts w:asciiTheme="minorEastAsia" w:hAnsiTheme="minorEastAsia" w:hint="eastAsia"/>
        </w:rPr>
        <w:t>产品</w:t>
      </w:r>
      <w:r w:rsidRPr="006353FB">
        <w:rPr>
          <w:rFonts w:asciiTheme="minorEastAsia" w:hAnsiTheme="minorEastAsia" w:hint="eastAsia"/>
        </w:rPr>
        <w:t>，如何才能得到呢？</w:t>
      </w:r>
    </w:p>
    <w:p w:rsidR="00DF5283" w:rsidRPr="006353FB" w:rsidRDefault="00DF5283" w:rsidP="00DF5283">
      <w:pPr>
        <w:spacing w:line="360" w:lineRule="auto"/>
        <w:ind w:firstLineChars="201" w:firstLine="422"/>
        <w:jc w:val="left"/>
        <w:rPr>
          <w:rFonts w:asciiTheme="minorEastAsia" w:hAnsiTheme="minorEastAsia"/>
        </w:rPr>
      </w:pPr>
      <w:r w:rsidRPr="006353FB">
        <w:rPr>
          <w:rFonts w:asciiTheme="minorEastAsia" w:hAnsiTheme="minorEastAsia" w:hint="eastAsia"/>
        </w:rPr>
        <w:t>如果您是机构</w:t>
      </w:r>
      <w:r w:rsidR="00DE3A3C" w:rsidRPr="006353FB">
        <w:rPr>
          <w:rFonts w:asciiTheme="minorEastAsia" w:hAnsiTheme="minorEastAsia" w:hint="eastAsia"/>
        </w:rPr>
        <w:t>用户，比如高校教师，可通过贵校图书馆访问“汉籍”。我们为图书馆、研究院所等机构提供本地镜像副本服务模式，即就是一次</w:t>
      </w:r>
      <w:r w:rsidR="00305957" w:rsidRPr="006353FB">
        <w:rPr>
          <w:rFonts w:asciiTheme="minorEastAsia" w:hAnsiTheme="minorEastAsia" w:hint="eastAsia"/>
        </w:rPr>
        <w:t>采购</w:t>
      </w:r>
      <w:r w:rsidR="00DE3A3C" w:rsidRPr="006353FB">
        <w:rPr>
          <w:rFonts w:asciiTheme="minorEastAsia" w:hAnsiTheme="minorEastAsia" w:hint="eastAsia"/>
        </w:rPr>
        <w:t>安装“汉籍”副本，</w:t>
      </w:r>
      <w:r w:rsidR="00805E68" w:rsidRPr="006353FB">
        <w:rPr>
          <w:rFonts w:asciiTheme="minorEastAsia" w:hAnsiTheme="minorEastAsia" w:hint="eastAsia"/>
        </w:rPr>
        <w:t>您所在的机构</w:t>
      </w:r>
      <w:r w:rsidR="00DE3A3C" w:rsidRPr="006353FB">
        <w:rPr>
          <w:rFonts w:asciiTheme="minorEastAsia" w:hAnsiTheme="minorEastAsia" w:hint="eastAsia"/>
        </w:rPr>
        <w:t>将拥有永久使用权、服务期内的免费内容更新与程序升级服务</w:t>
      </w:r>
      <w:r w:rsidR="00305957" w:rsidRPr="006353FB">
        <w:rPr>
          <w:rFonts w:asciiTheme="minorEastAsia" w:hAnsiTheme="minorEastAsia" w:hint="eastAsia"/>
        </w:rPr>
        <w:t>，</w:t>
      </w:r>
      <w:r w:rsidR="00DA691C" w:rsidRPr="006353FB">
        <w:rPr>
          <w:rFonts w:asciiTheme="minorEastAsia" w:hAnsiTheme="minorEastAsia" w:hint="eastAsia"/>
        </w:rPr>
        <w:t>以及终身技术支持</w:t>
      </w:r>
      <w:r w:rsidR="00DE3A3C" w:rsidRPr="006353FB">
        <w:rPr>
          <w:rFonts w:asciiTheme="minorEastAsia" w:hAnsiTheme="minorEastAsia" w:hint="eastAsia"/>
        </w:rPr>
        <w:t>。</w:t>
      </w:r>
      <w:r w:rsidR="00C20C27" w:rsidRPr="006353FB">
        <w:rPr>
          <w:rFonts w:asciiTheme="minorEastAsia" w:hAnsiTheme="minorEastAsia" w:hint="eastAsia"/>
        </w:rPr>
        <w:t>万一</w:t>
      </w:r>
      <w:r w:rsidR="0079032E" w:rsidRPr="006353FB">
        <w:rPr>
          <w:rFonts w:asciiTheme="minorEastAsia" w:hAnsiTheme="minorEastAsia" w:hint="eastAsia"/>
        </w:rPr>
        <w:t>贵校还没有采购“汉籍”，那么请</w:t>
      </w:r>
      <w:r w:rsidR="00BA6A25" w:rsidRPr="006353FB">
        <w:rPr>
          <w:rFonts w:asciiTheme="minorEastAsia" w:hAnsiTheme="minorEastAsia" w:hint="eastAsia"/>
        </w:rPr>
        <w:t>您</w:t>
      </w:r>
      <w:r w:rsidR="0079032E" w:rsidRPr="006353FB">
        <w:rPr>
          <w:rFonts w:asciiTheme="minorEastAsia" w:hAnsiTheme="minorEastAsia" w:hint="eastAsia"/>
        </w:rPr>
        <w:t>耐心等待</w:t>
      </w:r>
      <w:r w:rsidR="00BA6A25" w:rsidRPr="006353FB">
        <w:rPr>
          <w:rFonts w:asciiTheme="minorEastAsia" w:hAnsiTheme="minorEastAsia" w:hint="eastAsia"/>
        </w:rPr>
        <w:t>——</w:t>
      </w:r>
      <w:r w:rsidR="0079032E" w:rsidRPr="006353FB">
        <w:rPr>
          <w:rFonts w:asciiTheme="minorEastAsia" w:hAnsiTheme="minorEastAsia" w:hint="eastAsia"/>
        </w:rPr>
        <w:t>不是在迎娶“汉籍”，就是在迎娶“汉籍”的路上</w:t>
      </w:r>
      <w:r w:rsidR="00C20C27" w:rsidRPr="006353FB">
        <w:rPr>
          <w:rFonts w:asciiTheme="minorEastAsia" w:hAnsiTheme="minorEastAsia" w:hint="eastAsia"/>
        </w:rPr>
        <w:t>，或者您可以登录汉籍官网，试用满意后再向学校推荐采购。</w:t>
      </w:r>
    </w:p>
    <w:p w:rsidR="00DE3A3C" w:rsidRPr="006353FB" w:rsidRDefault="00DE3A3C" w:rsidP="00DF5283">
      <w:pPr>
        <w:spacing w:line="360" w:lineRule="auto"/>
        <w:ind w:firstLineChars="201" w:firstLine="422"/>
        <w:jc w:val="left"/>
        <w:rPr>
          <w:rFonts w:asciiTheme="minorEastAsia" w:hAnsiTheme="minorEastAsia"/>
        </w:rPr>
      </w:pPr>
      <w:r w:rsidRPr="006353FB">
        <w:rPr>
          <w:rFonts w:asciiTheme="minorEastAsia" w:hAnsiTheme="minorEastAsia" w:hint="eastAsia"/>
        </w:rPr>
        <w:t>如果您是微小型</w:t>
      </w:r>
      <w:r w:rsidR="0017424D" w:rsidRPr="006353FB">
        <w:rPr>
          <w:rFonts w:asciiTheme="minorEastAsia" w:hAnsiTheme="minorEastAsia" w:hint="eastAsia"/>
        </w:rPr>
        <w:t>或中国大陆以外的</w:t>
      </w:r>
      <w:r w:rsidRPr="006353FB">
        <w:rPr>
          <w:rFonts w:asciiTheme="minorEastAsia" w:hAnsiTheme="minorEastAsia" w:hint="eastAsia"/>
        </w:rPr>
        <w:t>机构，我们也可以提供“汉籍”2.0版主站的远程访问服务，但有更加严格的授权IP</w:t>
      </w:r>
      <w:r w:rsidR="0079032E" w:rsidRPr="006353FB">
        <w:rPr>
          <w:rFonts w:asciiTheme="minorEastAsia" w:hAnsiTheme="minorEastAsia" w:hint="eastAsia"/>
        </w:rPr>
        <w:t>和</w:t>
      </w:r>
      <w:r w:rsidRPr="006353FB">
        <w:rPr>
          <w:rFonts w:asciiTheme="minorEastAsia" w:hAnsiTheme="minorEastAsia" w:hint="eastAsia"/>
        </w:rPr>
        <w:t>并发数限制。</w:t>
      </w:r>
    </w:p>
    <w:p w:rsidR="00DE3A3C" w:rsidRPr="006353FB" w:rsidRDefault="00DE3A3C" w:rsidP="00DF5283">
      <w:pPr>
        <w:spacing w:line="360" w:lineRule="auto"/>
        <w:ind w:firstLineChars="201" w:firstLine="422"/>
        <w:jc w:val="left"/>
        <w:rPr>
          <w:rFonts w:asciiTheme="minorEastAsia" w:hAnsiTheme="minorEastAsia"/>
        </w:rPr>
      </w:pPr>
      <w:r w:rsidRPr="006353FB">
        <w:rPr>
          <w:rFonts w:asciiTheme="minorEastAsia" w:hAnsiTheme="minorEastAsia" w:hint="eastAsia"/>
        </w:rPr>
        <w:t>如果您</w:t>
      </w:r>
      <w:r w:rsidR="00DA691C" w:rsidRPr="006353FB">
        <w:rPr>
          <w:rFonts w:asciiTheme="minorEastAsia" w:hAnsiTheme="minorEastAsia" w:hint="eastAsia"/>
        </w:rPr>
        <w:t>是有特殊</w:t>
      </w:r>
      <w:r w:rsidR="0079032E" w:rsidRPr="006353FB">
        <w:rPr>
          <w:rFonts w:asciiTheme="minorEastAsia" w:hAnsiTheme="minorEastAsia" w:hint="eastAsia"/>
        </w:rPr>
        <w:t>定制</w:t>
      </w:r>
      <w:r w:rsidR="00DA691C" w:rsidRPr="006353FB">
        <w:rPr>
          <w:rFonts w:asciiTheme="minorEastAsia" w:hAnsiTheme="minorEastAsia" w:hint="eastAsia"/>
        </w:rPr>
        <w:t>需求的机构</w:t>
      </w:r>
      <w:r w:rsidRPr="006353FB">
        <w:rPr>
          <w:rFonts w:asciiTheme="minorEastAsia" w:hAnsiTheme="minorEastAsia" w:hint="eastAsia"/>
        </w:rPr>
        <w:t>，我们</w:t>
      </w:r>
      <w:r w:rsidR="00DA691C" w:rsidRPr="006353FB">
        <w:rPr>
          <w:rFonts w:asciiTheme="minorEastAsia" w:hAnsiTheme="minorEastAsia" w:hint="eastAsia"/>
        </w:rPr>
        <w:t>提供个性化数据库定制服务</w:t>
      </w:r>
      <w:r w:rsidR="0079032E" w:rsidRPr="006353FB">
        <w:rPr>
          <w:rFonts w:asciiTheme="minorEastAsia" w:hAnsiTheme="minorEastAsia" w:hint="eastAsia"/>
        </w:rPr>
        <w:t>，</w:t>
      </w:r>
      <w:r w:rsidR="00C20C27" w:rsidRPr="006353FB">
        <w:rPr>
          <w:rFonts w:asciiTheme="minorEastAsia" w:hAnsiTheme="minorEastAsia" w:hint="eastAsia"/>
        </w:rPr>
        <w:t>具体</w:t>
      </w:r>
      <w:r w:rsidR="0079032E" w:rsidRPr="006353FB">
        <w:rPr>
          <w:rFonts w:asciiTheme="minorEastAsia" w:hAnsiTheme="minorEastAsia" w:hint="eastAsia"/>
        </w:rPr>
        <w:t>需求可以细细谈</w:t>
      </w:r>
      <w:r w:rsidR="00DA691C" w:rsidRPr="006353FB">
        <w:rPr>
          <w:rFonts w:asciiTheme="minorEastAsia" w:hAnsiTheme="minorEastAsia" w:hint="eastAsia"/>
        </w:rPr>
        <w:t>。</w:t>
      </w:r>
    </w:p>
    <w:p w:rsidR="00DA691C" w:rsidRPr="006353FB" w:rsidRDefault="00DA691C" w:rsidP="00DA691C">
      <w:pPr>
        <w:spacing w:line="360" w:lineRule="auto"/>
        <w:ind w:firstLineChars="201" w:firstLine="422"/>
        <w:jc w:val="left"/>
        <w:rPr>
          <w:rFonts w:asciiTheme="minorEastAsia" w:hAnsiTheme="minorEastAsia"/>
        </w:rPr>
      </w:pPr>
      <w:r w:rsidRPr="006353FB">
        <w:rPr>
          <w:rFonts w:asciiTheme="minorEastAsia" w:hAnsiTheme="minorEastAsia" w:hint="eastAsia"/>
        </w:rPr>
        <w:t>如果您是独立个人用户，可以远程访问“汉籍”2.0版官网主站，实名注册充值，任意</w:t>
      </w:r>
      <w:r w:rsidRPr="006353FB">
        <w:rPr>
          <w:rFonts w:asciiTheme="minorEastAsia" w:hAnsiTheme="minorEastAsia" w:hint="eastAsia"/>
        </w:rPr>
        <w:lastRenderedPageBreak/>
        <w:t>浏览</w:t>
      </w:r>
      <w:r w:rsidR="00805E68" w:rsidRPr="006353FB">
        <w:rPr>
          <w:rFonts w:asciiTheme="minorEastAsia" w:hAnsiTheme="minorEastAsia" w:hint="eastAsia"/>
        </w:rPr>
        <w:t>下载</w:t>
      </w:r>
      <w:r w:rsidR="00C20C27" w:rsidRPr="006353FB">
        <w:rPr>
          <w:rFonts w:asciiTheme="minorEastAsia" w:hAnsiTheme="minorEastAsia" w:hint="eastAsia"/>
        </w:rPr>
        <w:t>（此功能尚未开放）</w:t>
      </w:r>
      <w:r w:rsidRPr="006353FB">
        <w:rPr>
          <w:rFonts w:asciiTheme="minorEastAsia" w:hAnsiTheme="minorEastAsia" w:hint="eastAsia"/>
        </w:rPr>
        <w:t>。</w:t>
      </w:r>
    </w:p>
    <w:p w:rsidR="00805E68" w:rsidRPr="006353FB" w:rsidRDefault="00805E68" w:rsidP="00DA691C">
      <w:pPr>
        <w:spacing w:line="360" w:lineRule="auto"/>
        <w:ind w:firstLineChars="201" w:firstLine="422"/>
        <w:jc w:val="left"/>
        <w:rPr>
          <w:rFonts w:asciiTheme="minorEastAsia" w:hAnsiTheme="minorEastAsia"/>
        </w:rPr>
      </w:pPr>
      <w:r w:rsidRPr="006353FB">
        <w:rPr>
          <w:rFonts w:asciiTheme="minorEastAsia" w:hAnsiTheme="minorEastAsia" w:hint="eastAsia"/>
        </w:rPr>
        <w:t>如果您想了解“汉籍”动态，与专家学者交流，请加入“</w:t>
      </w:r>
      <w:r w:rsidRPr="006353FB">
        <w:rPr>
          <w:rFonts w:asciiTheme="minorEastAsia" w:hAnsiTheme="minorEastAsia" w:hint="eastAsia"/>
          <w:szCs w:val="21"/>
        </w:rPr>
        <w:t>汉籍数字图书馆</w:t>
      </w:r>
      <w:r w:rsidRPr="006353FB">
        <w:rPr>
          <w:rFonts w:asciiTheme="minorEastAsia" w:hAnsiTheme="minorEastAsia" w:hint="eastAsia"/>
        </w:rPr>
        <w:t>”微信</w:t>
      </w:r>
      <w:r w:rsidR="002A61B7" w:rsidRPr="006353FB">
        <w:rPr>
          <w:rFonts w:asciiTheme="minorEastAsia" w:hAnsiTheme="minorEastAsia" w:hint="eastAsia"/>
        </w:rPr>
        <w:t>公众</w:t>
      </w:r>
      <w:r w:rsidRPr="006353FB">
        <w:rPr>
          <w:rFonts w:asciiTheme="minorEastAsia" w:hAnsiTheme="minorEastAsia" w:hint="eastAsia"/>
        </w:rPr>
        <w:t>平台（微信号</w:t>
      </w:r>
      <w:r w:rsidR="002A61B7" w:rsidRPr="006353FB">
        <w:rPr>
          <w:rFonts w:asciiTheme="minorEastAsia" w:hAnsiTheme="minorEastAsia" w:hint="eastAsia"/>
        </w:rPr>
        <w:t>：</w:t>
      </w:r>
      <w:r w:rsidRPr="006353FB">
        <w:rPr>
          <w:rFonts w:asciiTheme="minorEastAsia" w:hAnsiTheme="minorEastAsia" w:hint="eastAsia"/>
        </w:rPr>
        <w:t>HanjiLibrary）。</w:t>
      </w:r>
    </w:p>
    <w:p w:rsidR="00333697" w:rsidRPr="006353FB" w:rsidRDefault="00333697" w:rsidP="00DA691C">
      <w:pPr>
        <w:spacing w:line="360" w:lineRule="auto"/>
        <w:ind w:firstLineChars="201" w:firstLine="422"/>
        <w:jc w:val="left"/>
        <w:rPr>
          <w:rFonts w:asciiTheme="minorEastAsia" w:hAnsiTheme="minorEastAsia"/>
        </w:rPr>
      </w:pPr>
      <w:r w:rsidRPr="006353FB">
        <w:rPr>
          <w:rFonts w:asciiTheme="minorEastAsia" w:hAnsiTheme="minorEastAsia" w:hint="eastAsia"/>
        </w:rPr>
        <w:t>如果您想采购汉籍，请向您所在地区的合法授权代理商咨询</w:t>
      </w:r>
      <w:r w:rsidR="006353FB">
        <w:rPr>
          <w:rFonts w:asciiTheme="minorEastAsia" w:hAnsiTheme="minorEastAsia" w:hint="eastAsia"/>
        </w:rPr>
        <w:t>采购</w:t>
      </w:r>
      <w:r w:rsidRPr="006353FB">
        <w:rPr>
          <w:rFonts w:asciiTheme="minorEastAsia" w:hAnsiTheme="minorEastAsia" w:hint="eastAsia"/>
        </w:rPr>
        <w:t>（</w:t>
      </w:r>
      <w:r w:rsidR="006353FB">
        <w:rPr>
          <w:rFonts w:asciiTheme="minorEastAsia" w:hAnsiTheme="minorEastAsia" w:hint="eastAsia"/>
        </w:rPr>
        <w:t>最新</w:t>
      </w:r>
      <w:r w:rsidRPr="006353FB">
        <w:rPr>
          <w:rFonts w:asciiTheme="minorEastAsia" w:hAnsiTheme="minorEastAsia" w:hint="eastAsia"/>
        </w:rPr>
        <w:t>代理商信息</w:t>
      </w:r>
      <w:r w:rsidR="006353FB">
        <w:rPr>
          <w:rFonts w:asciiTheme="minorEastAsia" w:hAnsiTheme="minorEastAsia" w:hint="eastAsia"/>
        </w:rPr>
        <w:t>以</w:t>
      </w:r>
      <w:r w:rsidRPr="006353FB">
        <w:rPr>
          <w:rFonts w:asciiTheme="minorEastAsia" w:hAnsiTheme="minorEastAsia" w:hint="eastAsia"/>
        </w:rPr>
        <w:t>汉籍</w:t>
      </w:r>
      <w:r w:rsidR="006353FB">
        <w:rPr>
          <w:rFonts w:asciiTheme="minorEastAsia" w:hAnsiTheme="minorEastAsia" w:hint="eastAsia"/>
        </w:rPr>
        <w:t>官网</w:t>
      </w:r>
      <w:r w:rsidRPr="006353FB">
        <w:rPr>
          <w:rFonts w:asciiTheme="minorEastAsia" w:hAnsiTheme="minorEastAsia" w:hint="eastAsia"/>
        </w:rPr>
        <w:t>公布为准）；如果您所在地区没有合法授权代理商，请直接联系我们——陕西师范大学出版总社数字出版中心（QQ：33234084）</w:t>
      </w:r>
      <w:r w:rsidR="006353FB">
        <w:rPr>
          <w:rFonts w:asciiTheme="minorEastAsia" w:hAnsiTheme="minorEastAsia" w:hint="eastAsia"/>
        </w:rPr>
        <w:t>。</w:t>
      </w:r>
    </w:p>
    <w:p w:rsidR="00805E68" w:rsidRPr="006353FB" w:rsidRDefault="00805E68" w:rsidP="00DA691C">
      <w:pPr>
        <w:spacing w:line="360" w:lineRule="auto"/>
        <w:ind w:firstLineChars="201" w:firstLine="422"/>
        <w:jc w:val="left"/>
        <w:rPr>
          <w:rFonts w:asciiTheme="minorEastAsia" w:hAnsiTheme="minorEastAsia"/>
        </w:rPr>
      </w:pPr>
      <w:r w:rsidRPr="006353FB">
        <w:rPr>
          <w:rFonts w:asciiTheme="minorEastAsia" w:hAnsiTheme="minorEastAsia" w:hint="eastAsia"/>
        </w:rPr>
        <w:t>如果您想</w:t>
      </w:r>
      <w:r w:rsidR="006353FB">
        <w:rPr>
          <w:rFonts w:asciiTheme="minorEastAsia" w:hAnsiTheme="minorEastAsia" w:hint="eastAsia"/>
        </w:rPr>
        <w:t>成为合法授权代理商，</w:t>
      </w:r>
      <w:r w:rsidR="00BA6A25" w:rsidRPr="006353FB">
        <w:rPr>
          <w:rFonts w:asciiTheme="minorEastAsia" w:hAnsiTheme="minorEastAsia" w:hint="eastAsia"/>
        </w:rPr>
        <w:t>销售“汉籍”系列产品</w:t>
      </w:r>
      <w:r w:rsidRPr="006353FB">
        <w:rPr>
          <w:rFonts w:asciiTheme="minorEastAsia" w:hAnsiTheme="minorEastAsia" w:hint="eastAsia"/>
        </w:rPr>
        <w:t>，请</w:t>
      </w:r>
      <w:r w:rsidR="00755E0D" w:rsidRPr="006353FB">
        <w:rPr>
          <w:rFonts w:asciiTheme="minorEastAsia" w:hAnsiTheme="minorEastAsia" w:hint="eastAsia"/>
        </w:rPr>
        <w:t>致电029-85308524，</w:t>
      </w:r>
      <w:r w:rsidR="00333697" w:rsidRPr="006353FB">
        <w:rPr>
          <w:rFonts w:asciiTheme="minorEastAsia" w:hAnsiTheme="minorEastAsia" w:hint="eastAsia"/>
        </w:rPr>
        <w:t>联系李老师</w:t>
      </w:r>
      <w:r w:rsidR="006353FB" w:rsidRPr="006353FB">
        <w:rPr>
          <w:rFonts w:asciiTheme="minorEastAsia" w:hAnsiTheme="minorEastAsia" w:hint="eastAsia"/>
        </w:rPr>
        <w:t>，</w:t>
      </w:r>
      <w:r w:rsidR="0097487A" w:rsidRPr="006353FB">
        <w:rPr>
          <w:rFonts w:asciiTheme="minorEastAsia" w:hAnsiTheme="minorEastAsia" w:hint="eastAsia"/>
        </w:rPr>
        <w:t>即刻</w:t>
      </w:r>
      <w:r w:rsidR="00755E0D" w:rsidRPr="006353FB">
        <w:rPr>
          <w:rFonts w:asciiTheme="minorEastAsia" w:hAnsiTheme="minorEastAsia" w:hint="eastAsia"/>
        </w:rPr>
        <w:t>开启共赢之旅</w:t>
      </w:r>
      <w:r w:rsidRPr="006353FB">
        <w:rPr>
          <w:rFonts w:asciiTheme="minorEastAsia" w:hAnsiTheme="minorEastAsia" w:hint="eastAsia"/>
        </w:rPr>
        <w:t>。</w:t>
      </w:r>
    </w:p>
    <w:p w:rsidR="00C20C27" w:rsidRPr="006353FB" w:rsidRDefault="00C20C27" w:rsidP="00DA691C">
      <w:pPr>
        <w:spacing w:line="360" w:lineRule="auto"/>
        <w:ind w:firstLineChars="201" w:firstLine="422"/>
        <w:jc w:val="left"/>
        <w:rPr>
          <w:rFonts w:asciiTheme="minorEastAsia" w:hAnsiTheme="minorEastAsia"/>
        </w:rPr>
      </w:pPr>
    </w:p>
    <w:p w:rsidR="00C20C27" w:rsidRPr="006353FB" w:rsidRDefault="00C20C27" w:rsidP="00C20C27">
      <w:pPr>
        <w:spacing w:line="360" w:lineRule="auto"/>
        <w:jc w:val="left"/>
        <w:rPr>
          <w:rFonts w:asciiTheme="minorEastAsia" w:hAnsiTheme="minorEastAsia"/>
          <w:b/>
        </w:rPr>
      </w:pPr>
      <w:r w:rsidRPr="006353FB">
        <w:rPr>
          <w:rFonts w:asciiTheme="minorEastAsia" w:hAnsiTheme="minorEastAsia" w:hint="eastAsia"/>
          <w:b/>
        </w:rPr>
        <w:t>四、</w:t>
      </w:r>
      <w:r w:rsidR="003A0ACD">
        <w:rPr>
          <w:rFonts w:asciiTheme="minorEastAsia" w:hAnsiTheme="minorEastAsia" w:hint="eastAsia"/>
          <w:b/>
        </w:rPr>
        <w:t>“</w:t>
      </w:r>
      <w:r w:rsidRPr="006353FB">
        <w:rPr>
          <w:rFonts w:asciiTheme="minorEastAsia" w:hAnsiTheme="minorEastAsia" w:hint="eastAsia"/>
          <w:b/>
        </w:rPr>
        <w:t>汉籍</w:t>
      </w:r>
      <w:r w:rsidR="003A0ACD">
        <w:rPr>
          <w:rFonts w:asciiTheme="minorEastAsia" w:hAnsiTheme="minorEastAsia" w:hint="eastAsia"/>
          <w:b/>
        </w:rPr>
        <w:t>”</w:t>
      </w:r>
      <w:r w:rsidRPr="006353FB">
        <w:rPr>
          <w:rFonts w:asciiTheme="minorEastAsia" w:hAnsiTheme="minorEastAsia" w:hint="eastAsia"/>
          <w:b/>
        </w:rPr>
        <w:t>的发展——不是结果，而是过程</w:t>
      </w:r>
    </w:p>
    <w:p w:rsidR="00C20C27" w:rsidRPr="006353FB" w:rsidRDefault="00C20C27" w:rsidP="00C20C27">
      <w:pPr>
        <w:spacing w:line="360" w:lineRule="auto"/>
        <w:ind w:firstLine="408"/>
        <w:rPr>
          <w:rFonts w:asciiTheme="minorEastAsia" w:hAnsiTheme="minorEastAsia"/>
        </w:rPr>
      </w:pPr>
      <w:r w:rsidRPr="006353FB">
        <w:rPr>
          <w:rFonts w:asciiTheme="minorEastAsia" w:hAnsiTheme="minorEastAsia" w:hint="eastAsia"/>
        </w:rPr>
        <w:t>“汉籍”不仅</w:t>
      </w:r>
      <w:r w:rsidRPr="006353FB">
        <w:rPr>
          <w:rFonts w:asciiTheme="minorEastAsia" w:hAnsiTheme="minorEastAsia"/>
        </w:rPr>
        <w:t>是一个古籍资源中心，</w:t>
      </w:r>
      <w:r w:rsidRPr="006353FB">
        <w:rPr>
          <w:rFonts w:asciiTheme="minorEastAsia" w:hAnsiTheme="minorEastAsia" w:hint="eastAsia"/>
        </w:rPr>
        <w:t>还是</w:t>
      </w:r>
      <w:r w:rsidRPr="006353FB">
        <w:rPr>
          <w:rFonts w:asciiTheme="minorEastAsia" w:hAnsiTheme="minorEastAsia"/>
        </w:rPr>
        <w:t>一个古籍研究平台。虽然已是</w:t>
      </w:r>
      <w:r w:rsidR="00333697" w:rsidRPr="006353FB">
        <w:rPr>
          <w:rFonts w:asciiTheme="minorEastAsia" w:hAnsiTheme="minorEastAsia"/>
        </w:rPr>
        <w:t>目前</w:t>
      </w:r>
      <w:r w:rsidRPr="006353FB">
        <w:rPr>
          <w:rFonts w:asciiTheme="minorEastAsia" w:hAnsiTheme="minorEastAsia"/>
        </w:rPr>
        <w:t>全球最大的汉字古籍数据库，但仍然有</w:t>
      </w:r>
      <w:r w:rsidR="00333697" w:rsidRPr="006353FB">
        <w:rPr>
          <w:rFonts w:asciiTheme="minorEastAsia" w:hAnsiTheme="minorEastAsia" w:hint="eastAsia"/>
        </w:rPr>
        <w:t>一些</w:t>
      </w:r>
      <w:r w:rsidRPr="006353FB">
        <w:rPr>
          <w:rFonts w:asciiTheme="minorEastAsia" w:hAnsiTheme="minorEastAsia"/>
        </w:rPr>
        <w:t>缺失，比如尚缺许多文献的图版文件、有些文献的属性信息尚有缺失或谬误等。这些都需要我们的专家团队继续收集研究</w:t>
      </w:r>
      <w:r w:rsidRPr="006353FB">
        <w:rPr>
          <w:rFonts w:asciiTheme="minorEastAsia" w:hAnsiTheme="minorEastAsia" w:hint="eastAsia"/>
        </w:rPr>
        <w:t>、</w:t>
      </w:r>
      <w:r w:rsidRPr="006353FB">
        <w:rPr>
          <w:rFonts w:asciiTheme="minorEastAsia" w:hAnsiTheme="minorEastAsia"/>
        </w:rPr>
        <w:t>整理加工，及时发布最新成果。</w:t>
      </w:r>
    </w:p>
    <w:p w:rsidR="00C20C27" w:rsidRPr="006353FB" w:rsidRDefault="00C20C27" w:rsidP="00C20C27">
      <w:pPr>
        <w:spacing w:line="360" w:lineRule="auto"/>
        <w:ind w:firstLine="408"/>
        <w:rPr>
          <w:rFonts w:asciiTheme="minorEastAsia" w:hAnsiTheme="minorEastAsia"/>
          <w:b/>
          <w:szCs w:val="21"/>
        </w:rPr>
      </w:pPr>
      <w:r w:rsidRPr="006353FB">
        <w:rPr>
          <w:rFonts w:asciiTheme="minorEastAsia" w:hAnsiTheme="minorEastAsia" w:hint="eastAsia"/>
        </w:rPr>
        <w:t>“汉籍”</w:t>
      </w:r>
      <w:r w:rsidRPr="006353FB">
        <w:rPr>
          <w:rFonts w:asciiTheme="minorEastAsia" w:hAnsiTheme="minorEastAsia"/>
        </w:rPr>
        <w:t>不是一个结果，而是一个过程。后续我们将开发开放学术研究功能，通过共建共享机制使更多的古籍专家能够参与其中，勘误纠错</w:t>
      </w:r>
      <w:r w:rsidRPr="006353FB">
        <w:rPr>
          <w:rFonts w:asciiTheme="minorEastAsia" w:hAnsiTheme="minorEastAsia" w:hint="eastAsia"/>
        </w:rPr>
        <w:t>、</w:t>
      </w:r>
      <w:r w:rsidRPr="006353FB">
        <w:rPr>
          <w:rFonts w:asciiTheme="minorEastAsia" w:hAnsiTheme="minorEastAsia"/>
        </w:rPr>
        <w:t>增补文献</w:t>
      </w:r>
      <w:r w:rsidRPr="006353FB">
        <w:rPr>
          <w:rFonts w:asciiTheme="minorEastAsia" w:hAnsiTheme="minorEastAsia" w:hint="eastAsia"/>
        </w:rPr>
        <w:t>、</w:t>
      </w:r>
      <w:r w:rsidRPr="006353FB">
        <w:rPr>
          <w:rFonts w:asciiTheme="minorEastAsia" w:hAnsiTheme="minorEastAsia"/>
        </w:rPr>
        <w:t>互动交流，从而实现古籍研究整理这一浩大工程的可持续发展。</w:t>
      </w:r>
    </w:p>
    <w:p w:rsidR="00A35F48" w:rsidRDefault="00A35F48" w:rsidP="00137264">
      <w:pPr>
        <w:spacing w:line="360" w:lineRule="auto"/>
        <w:jc w:val="left"/>
        <w:rPr>
          <w:rFonts w:asciiTheme="minorEastAsia" w:hAnsiTheme="minorEastAsia"/>
        </w:rPr>
      </w:pPr>
    </w:p>
    <w:sectPr w:rsidR="00A35F48" w:rsidSect="006B4B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D0" w:rsidRDefault="00486AD0" w:rsidP="00EF22F9">
      <w:r>
        <w:separator/>
      </w:r>
    </w:p>
  </w:endnote>
  <w:endnote w:type="continuationSeparator" w:id="1">
    <w:p w:rsidR="00486AD0" w:rsidRDefault="00486AD0" w:rsidP="00EF2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14635"/>
      <w:docPartObj>
        <w:docPartGallery w:val="Page Numbers (Bottom of Page)"/>
        <w:docPartUnique/>
      </w:docPartObj>
    </w:sdtPr>
    <w:sdtContent>
      <w:p w:rsidR="00BE0258" w:rsidRDefault="003A37BF">
        <w:pPr>
          <w:pStyle w:val="a4"/>
          <w:jc w:val="center"/>
        </w:pPr>
        <w:fldSimple w:instr=" PAGE   \* MERGEFORMAT ">
          <w:r w:rsidR="00225693" w:rsidRPr="00225693">
            <w:rPr>
              <w:noProof/>
              <w:lang w:val="zh-CN"/>
            </w:rPr>
            <w:t>6</w:t>
          </w:r>
        </w:fldSimple>
      </w:p>
    </w:sdtContent>
  </w:sdt>
  <w:p w:rsidR="00BE0258" w:rsidRDefault="00BE02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D0" w:rsidRDefault="00486AD0" w:rsidP="00EF22F9">
      <w:r>
        <w:separator/>
      </w:r>
    </w:p>
  </w:footnote>
  <w:footnote w:type="continuationSeparator" w:id="1">
    <w:p w:rsidR="00486AD0" w:rsidRDefault="00486AD0" w:rsidP="00EF2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2F9"/>
    <w:rsid w:val="00004ADC"/>
    <w:rsid w:val="000211BC"/>
    <w:rsid w:val="00027FAC"/>
    <w:rsid w:val="00040834"/>
    <w:rsid w:val="00042467"/>
    <w:rsid w:val="00062B5B"/>
    <w:rsid w:val="00063AD1"/>
    <w:rsid w:val="000964BA"/>
    <w:rsid w:val="000A0457"/>
    <w:rsid w:val="000A3E7F"/>
    <w:rsid w:val="000D3368"/>
    <w:rsid w:val="000E1843"/>
    <w:rsid w:val="000E50C5"/>
    <w:rsid w:val="000F065F"/>
    <w:rsid w:val="000F5D68"/>
    <w:rsid w:val="0010337C"/>
    <w:rsid w:val="00137264"/>
    <w:rsid w:val="00140F50"/>
    <w:rsid w:val="00155246"/>
    <w:rsid w:val="00156599"/>
    <w:rsid w:val="0017424D"/>
    <w:rsid w:val="00180C18"/>
    <w:rsid w:val="001A3010"/>
    <w:rsid w:val="001A767C"/>
    <w:rsid w:val="001C1B18"/>
    <w:rsid w:val="001E42D3"/>
    <w:rsid w:val="001F5678"/>
    <w:rsid w:val="00207381"/>
    <w:rsid w:val="00225693"/>
    <w:rsid w:val="002310F6"/>
    <w:rsid w:val="002356D3"/>
    <w:rsid w:val="00240DEB"/>
    <w:rsid w:val="002507CC"/>
    <w:rsid w:val="00254C66"/>
    <w:rsid w:val="00255ABB"/>
    <w:rsid w:val="0025781F"/>
    <w:rsid w:val="00263776"/>
    <w:rsid w:val="00272934"/>
    <w:rsid w:val="0028190F"/>
    <w:rsid w:val="002A1D6D"/>
    <w:rsid w:val="002A61B7"/>
    <w:rsid w:val="002B6AEB"/>
    <w:rsid w:val="002E269A"/>
    <w:rsid w:val="00305957"/>
    <w:rsid w:val="003065E1"/>
    <w:rsid w:val="00333697"/>
    <w:rsid w:val="003347E8"/>
    <w:rsid w:val="00380E3B"/>
    <w:rsid w:val="00381B24"/>
    <w:rsid w:val="00391E74"/>
    <w:rsid w:val="003A0ACD"/>
    <w:rsid w:val="003A26ED"/>
    <w:rsid w:val="003A37BF"/>
    <w:rsid w:val="003A7E5D"/>
    <w:rsid w:val="003C774B"/>
    <w:rsid w:val="004043E9"/>
    <w:rsid w:val="004104A9"/>
    <w:rsid w:val="00436CAA"/>
    <w:rsid w:val="00437FE5"/>
    <w:rsid w:val="00442299"/>
    <w:rsid w:val="0045547D"/>
    <w:rsid w:val="00486A32"/>
    <w:rsid w:val="00486AD0"/>
    <w:rsid w:val="004A7F28"/>
    <w:rsid w:val="004D24AA"/>
    <w:rsid w:val="004D4DA9"/>
    <w:rsid w:val="004F1B3D"/>
    <w:rsid w:val="004F549F"/>
    <w:rsid w:val="005226D0"/>
    <w:rsid w:val="00541B97"/>
    <w:rsid w:val="00546E4A"/>
    <w:rsid w:val="005512B8"/>
    <w:rsid w:val="005609D3"/>
    <w:rsid w:val="00583377"/>
    <w:rsid w:val="005869E1"/>
    <w:rsid w:val="005916C5"/>
    <w:rsid w:val="00596201"/>
    <w:rsid w:val="005E1328"/>
    <w:rsid w:val="005F1DE1"/>
    <w:rsid w:val="005F6ED6"/>
    <w:rsid w:val="006353FB"/>
    <w:rsid w:val="00681EA6"/>
    <w:rsid w:val="0068734D"/>
    <w:rsid w:val="00697EC6"/>
    <w:rsid w:val="006B1CF7"/>
    <w:rsid w:val="006B4B0A"/>
    <w:rsid w:val="006D3CFE"/>
    <w:rsid w:val="006E15A5"/>
    <w:rsid w:val="007209B5"/>
    <w:rsid w:val="00727BF2"/>
    <w:rsid w:val="00742126"/>
    <w:rsid w:val="00744E6A"/>
    <w:rsid w:val="00755E0D"/>
    <w:rsid w:val="00763ACB"/>
    <w:rsid w:val="00777FA1"/>
    <w:rsid w:val="0079032E"/>
    <w:rsid w:val="0079385E"/>
    <w:rsid w:val="007A2F00"/>
    <w:rsid w:val="007C0941"/>
    <w:rsid w:val="007D39D8"/>
    <w:rsid w:val="007E6E79"/>
    <w:rsid w:val="007F1F20"/>
    <w:rsid w:val="008008E6"/>
    <w:rsid w:val="00805E68"/>
    <w:rsid w:val="0080727B"/>
    <w:rsid w:val="008268DC"/>
    <w:rsid w:val="00846334"/>
    <w:rsid w:val="00851B79"/>
    <w:rsid w:val="0085208D"/>
    <w:rsid w:val="008741C3"/>
    <w:rsid w:val="0087453E"/>
    <w:rsid w:val="008B0420"/>
    <w:rsid w:val="008B3D90"/>
    <w:rsid w:val="008C2C6D"/>
    <w:rsid w:val="008E54ED"/>
    <w:rsid w:val="00907E1D"/>
    <w:rsid w:val="0091292E"/>
    <w:rsid w:val="00913262"/>
    <w:rsid w:val="00915886"/>
    <w:rsid w:val="00917A0E"/>
    <w:rsid w:val="0093561C"/>
    <w:rsid w:val="009652F4"/>
    <w:rsid w:val="00971F4B"/>
    <w:rsid w:val="0097487A"/>
    <w:rsid w:val="009958C2"/>
    <w:rsid w:val="009A312F"/>
    <w:rsid w:val="009A324E"/>
    <w:rsid w:val="009B1634"/>
    <w:rsid w:val="009C5D3E"/>
    <w:rsid w:val="009E2050"/>
    <w:rsid w:val="009F3FCF"/>
    <w:rsid w:val="00A03711"/>
    <w:rsid w:val="00A17302"/>
    <w:rsid w:val="00A2453A"/>
    <w:rsid w:val="00A24E68"/>
    <w:rsid w:val="00A25680"/>
    <w:rsid w:val="00A33C55"/>
    <w:rsid w:val="00A35F48"/>
    <w:rsid w:val="00A36F8A"/>
    <w:rsid w:val="00A37D7A"/>
    <w:rsid w:val="00A53485"/>
    <w:rsid w:val="00A73F8A"/>
    <w:rsid w:val="00A83960"/>
    <w:rsid w:val="00A84663"/>
    <w:rsid w:val="00AF1E5E"/>
    <w:rsid w:val="00B23D7D"/>
    <w:rsid w:val="00B256F1"/>
    <w:rsid w:val="00B25CD9"/>
    <w:rsid w:val="00B62675"/>
    <w:rsid w:val="00B76249"/>
    <w:rsid w:val="00B76EFD"/>
    <w:rsid w:val="00B77742"/>
    <w:rsid w:val="00B90908"/>
    <w:rsid w:val="00B9571D"/>
    <w:rsid w:val="00B95F01"/>
    <w:rsid w:val="00BA6A25"/>
    <w:rsid w:val="00BC3B50"/>
    <w:rsid w:val="00BC5D67"/>
    <w:rsid w:val="00BC6924"/>
    <w:rsid w:val="00BE0258"/>
    <w:rsid w:val="00C06B6E"/>
    <w:rsid w:val="00C20C27"/>
    <w:rsid w:val="00C449A6"/>
    <w:rsid w:val="00C565CD"/>
    <w:rsid w:val="00CB13C7"/>
    <w:rsid w:val="00CB264A"/>
    <w:rsid w:val="00CB5180"/>
    <w:rsid w:val="00CC0210"/>
    <w:rsid w:val="00CC27BF"/>
    <w:rsid w:val="00CF15E5"/>
    <w:rsid w:val="00CF7823"/>
    <w:rsid w:val="00D05F9B"/>
    <w:rsid w:val="00D1012F"/>
    <w:rsid w:val="00D1474F"/>
    <w:rsid w:val="00D26349"/>
    <w:rsid w:val="00D51C0C"/>
    <w:rsid w:val="00D548AC"/>
    <w:rsid w:val="00D60C78"/>
    <w:rsid w:val="00D64B9D"/>
    <w:rsid w:val="00D64D20"/>
    <w:rsid w:val="00D757E1"/>
    <w:rsid w:val="00D810BD"/>
    <w:rsid w:val="00D84E97"/>
    <w:rsid w:val="00D971ED"/>
    <w:rsid w:val="00DA691C"/>
    <w:rsid w:val="00DB7588"/>
    <w:rsid w:val="00DE3A3C"/>
    <w:rsid w:val="00DE3B7B"/>
    <w:rsid w:val="00DE44E1"/>
    <w:rsid w:val="00DE7607"/>
    <w:rsid w:val="00DF5283"/>
    <w:rsid w:val="00DF7FFD"/>
    <w:rsid w:val="00E14075"/>
    <w:rsid w:val="00E255C4"/>
    <w:rsid w:val="00E273AA"/>
    <w:rsid w:val="00E27C79"/>
    <w:rsid w:val="00E33136"/>
    <w:rsid w:val="00E338EE"/>
    <w:rsid w:val="00E37C8A"/>
    <w:rsid w:val="00E43958"/>
    <w:rsid w:val="00E46F2A"/>
    <w:rsid w:val="00E51B1D"/>
    <w:rsid w:val="00E802C2"/>
    <w:rsid w:val="00E84F3F"/>
    <w:rsid w:val="00E8518C"/>
    <w:rsid w:val="00EA1BBD"/>
    <w:rsid w:val="00EB05AB"/>
    <w:rsid w:val="00EB2419"/>
    <w:rsid w:val="00EB607F"/>
    <w:rsid w:val="00EF22F9"/>
    <w:rsid w:val="00F2117F"/>
    <w:rsid w:val="00F46182"/>
    <w:rsid w:val="00F52E3C"/>
    <w:rsid w:val="00F67429"/>
    <w:rsid w:val="00F72DCB"/>
    <w:rsid w:val="00F75056"/>
    <w:rsid w:val="00F76D35"/>
    <w:rsid w:val="00F806EE"/>
    <w:rsid w:val="00F9188C"/>
    <w:rsid w:val="00FA68B9"/>
    <w:rsid w:val="00FB4D3C"/>
    <w:rsid w:val="00FB771B"/>
    <w:rsid w:val="00FF6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0A"/>
    <w:pPr>
      <w:widowControl w:val="0"/>
      <w:jc w:val="both"/>
    </w:pPr>
  </w:style>
  <w:style w:type="paragraph" w:styleId="1">
    <w:name w:val="heading 1"/>
    <w:basedOn w:val="a"/>
    <w:link w:val="1Char"/>
    <w:uiPriority w:val="9"/>
    <w:qFormat/>
    <w:rsid w:val="00FF6F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2F9"/>
    <w:rPr>
      <w:sz w:val="18"/>
      <w:szCs w:val="18"/>
    </w:rPr>
  </w:style>
  <w:style w:type="paragraph" w:styleId="a4">
    <w:name w:val="footer"/>
    <w:basedOn w:val="a"/>
    <w:link w:val="Char0"/>
    <w:uiPriority w:val="99"/>
    <w:unhideWhenUsed/>
    <w:rsid w:val="00EF22F9"/>
    <w:pPr>
      <w:tabs>
        <w:tab w:val="center" w:pos="4153"/>
        <w:tab w:val="right" w:pos="8306"/>
      </w:tabs>
      <w:snapToGrid w:val="0"/>
      <w:jc w:val="left"/>
    </w:pPr>
    <w:rPr>
      <w:sz w:val="18"/>
      <w:szCs w:val="18"/>
    </w:rPr>
  </w:style>
  <w:style w:type="character" w:customStyle="1" w:styleId="Char0">
    <w:name w:val="页脚 Char"/>
    <w:basedOn w:val="a0"/>
    <w:link w:val="a4"/>
    <w:uiPriority w:val="99"/>
    <w:rsid w:val="00EF22F9"/>
    <w:rPr>
      <w:sz w:val="18"/>
      <w:szCs w:val="18"/>
    </w:rPr>
  </w:style>
  <w:style w:type="character" w:customStyle="1" w:styleId="1Char">
    <w:name w:val="标题 1 Char"/>
    <w:basedOn w:val="a0"/>
    <w:link w:val="1"/>
    <w:uiPriority w:val="9"/>
    <w:rsid w:val="00FF6F50"/>
    <w:rPr>
      <w:rFonts w:ascii="宋体" w:eastAsia="宋体" w:hAnsi="宋体" w:cs="宋体"/>
      <w:b/>
      <w:bCs/>
      <w:kern w:val="36"/>
      <w:sz w:val="48"/>
      <w:szCs w:val="48"/>
    </w:rPr>
  </w:style>
  <w:style w:type="character" w:customStyle="1" w:styleId="title">
    <w:name w:val="title"/>
    <w:basedOn w:val="a0"/>
    <w:rsid w:val="00FF6F50"/>
  </w:style>
  <w:style w:type="paragraph" w:styleId="a5">
    <w:name w:val="Normal (Web)"/>
    <w:basedOn w:val="a"/>
    <w:uiPriority w:val="99"/>
    <w:unhideWhenUsed/>
    <w:rsid w:val="009958C2"/>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333697"/>
    <w:pPr>
      <w:ind w:leftChars="2500" w:left="100"/>
    </w:pPr>
  </w:style>
  <w:style w:type="character" w:customStyle="1" w:styleId="Char1">
    <w:name w:val="日期 Char"/>
    <w:basedOn w:val="a0"/>
    <w:link w:val="a6"/>
    <w:uiPriority w:val="99"/>
    <w:semiHidden/>
    <w:rsid w:val="00333697"/>
  </w:style>
  <w:style w:type="paragraph" w:styleId="a7">
    <w:name w:val="Balloon Text"/>
    <w:basedOn w:val="a"/>
    <w:link w:val="Char2"/>
    <w:uiPriority w:val="99"/>
    <w:semiHidden/>
    <w:unhideWhenUsed/>
    <w:rsid w:val="005226D0"/>
    <w:rPr>
      <w:sz w:val="18"/>
      <w:szCs w:val="18"/>
    </w:rPr>
  </w:style>
  <w:style w:type="character" w:customStyle="1" w:styleId="Char2">
    <w:name w:val="批注框文本 Char"/>
    <w:basedOn w:val="a0"/>
    <w:link w:val="a7"/>
    <w:uiPriority w:val="99"/>
    <w:semiHidden/>
    <w:rsid w:val="005226D0"/>
    <w:rPr>
      <w:sz w:val="18"/>
      <w:szCs w:val="18"/>
    </w:rPr>
  </w:style>
  <w:style w:type="character" w:styleId="a8">
    <w:name w:val="Hyperlink"/>
    <w:basedOn w:val="a0"/>
    <w:uiPriority w:val="99"/>
    <w:unhideWhenUsed/>
    <w:rsid w:val="00E46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6454742">
      <w:bodyDiv w:val="1"/>
      <w:marLeft w:val="0"/>
      <w:marRight w:val="0"/>
      <w:marTop w:val="0"/>
      <w:marBottom w:val="0"/>
      <w:divBdr>
        <w:top w:val="none" w:sz="0" w:space="0" w:color="auto"/>
        <w:left w:val="none" w:sz="0" w:space="0" w:color="auto"/>
        <w:bottom w:val="none" w:sz="0" w:space="0" w:color="auto"/>
        <w:right w:val="none" w:sz="0" w:space="0" w:color="auto"/>
      </w:divBdr>
    </w:div>
    <w:div w:id="8513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jiLibrar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p:lastModifiedBy>
  <cp:revision>3</cp:revision>
  <cp:lastPrinted>2017-02-23T01:48:00Z</cp:lastPrinted>
  <dcterms:created xsi:type="dcterms:W3CDTF">2017-04-05T07:03:00Z</dcterms:created>
  <dcterms:modified xsi:type="dcterms:W3CDTF">2017-04-05T07:03:00Z</dcterms:modified>
</cp:coreProperties>
</file>